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43" w:rsidRPr="00287084" w:rsidRDefault="00287084" w:rsidP="004C1443">
      <w:pPr>
        <w:rPr>
          <w:rFonts w:ascii="Times New Roman" w:hAnsi="Times New Roman" w:cs="Times New Roman"/>
          <w:sz w:val="20"/>
          <w:szCs w:val="20"/>
        </w:rPr>
      </w:pPr>
      <w:r w:rsidRPr="00287084">
        <w:rPr>
          <w:rFonts w:ascii="Times New Roman" w:hAnsi="Times New Roman" w:cs="Times New Roman"/>
          <w:sz w:val="20"/>
          <w:szCs w:val="20"/>
        </w:rPr>
        <w:t>„Tisztelt Kollégák</w:t>
      </w:r>
      <w:r w:rsidR="004C1443" w:rsidRPr="00287084">
        <w:rPr>
          <w:rFonts w:ascii="Times New Roman" w:hAnsi="Times New Roman" w:cs="Times New Roman"/>
          <w:sz w:val="20"/>
          <w:szCs w:val="20"/>
        </w:rPr>
        <w:t>!</w:t>
      </w:r>
    </w:p>
    <w:p w:rsidR="004C1443" w:rsidRPr="00287084" w:rsidRDefault="004C1443" w:rsidP="004C1443">
      <w:pPr>
        <w:rPr>
          <w:rFonts w:ascii="Times New Roman" w:hAnsi="Times New Roman" w:cs="Times New Roman"/>
          <w:sz w:val="20"/>
          <w:szCs w:val="20"/>
        </w:rPr>
      </w:pPr>
    </w:p>
    <w:p w:rsidR="004C1443" w:rsidRPr="00287084" w:rsidRDefault="004C1443" w:rsidP="004C1443">
      <w:pPr>
        <w:rPr>
          <w:rFonts w:ascii="Times New Roman" w:hAnsi="Times New Roman" w:cs="Times New Roman"/>
          <w:sz w:val="20"/>
          <w:szCs w:val="20"/>
        </w:rPr>
      </w:pPr>
      <w:r w:rsidRPr="00287084">
        <w:rPr>
          <w:rFonts w:ascii="Times New Roman" w:hAnsi="Times New Roman" w:cs="Times New Roman"/>
          <w:sz w:val="20"/>
          <w:szCs w:val="20"/>
        </w:rPr>
        <w:t>Alábbiak szerint közlöm az adománygyűjtéssel kapcsolatos tájékoztatást: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Az Ukrajnából érkezett háborús menekültek megsegítésére szervezett adománygyűjtéssel kapcsolatos elérhetőségek:</w:t>
      </w:r>
      <w:bookmarkStart w:id="0" w:name="_GoBack"/>
      <w:bookmarkEnd w:id="0"/>
      <w:r w:rsidRPr="00287084">
        <w:rPr>
          <w:color w:val="1C1E21"/>
          <w:sz w:val="20"/>
          <w:szCs w:val="20"/>
        </w:rPr>
        <w:br/>
        <w:t>Adománygyűjtő Telephely: 4900 Fehérgyarmat, Matolcsi út 3.</w:t>
      </w:r>
      <w:r w:rsidRPr="00287084">
        <w:rPr>
          <w:color w:val="1C1E21"/>
          <w:sz w:val="20"/>
          <w:szCs w:val="20"/>
        </w:rPr>
        <w:br/>
        <w:t>GPS koordináta: 47.980564, 22.50330</w:t>
      </w:r>
    </w:p>
    <w:p w:rsidR="004C1443" w:rsidRPr="00287084" w:rsidRDefault="004C1443" w:rsidP="004C1443">
      <w:pPr>
        <w:pStyle w:val="NormlWeb"/>
        <w:spacing w:before="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Adománygyűjtő Tájékoztatási Központ: Felső-Tisza Vidéki Többcélú Kistérségi Társulás</w:t>
      </w:r>
      <w:r w:rsidRPr="00287084">
        <w:rPr>
          <w:color w:val="1C1E21"/>
          <w:sz w:val="20"/>
          <w:szCs w:val="20"/>
        </w:rPr>
        <w:br/>
        <w:t>Címe: 4900 Fehérgyarmat, Kölcsey út 27.</w:t>
      </w:r>
      <w:r w:rsidRPr="00287084">
        <w:rPr>
          <w:color w:val="1C1E21"/>
          <w:sz w:val="20"/>
          <w:szCs w:val="20"/>
        </w:rPr>
        <w:br/>
        <w:t>Tel: 06-44-510-139, 06-70-933-7200, 06-70-933-7201, 06-70-933-7096</w:t>
      </w:r>
      <w:r w:rsidRPr="00287084">
        <w:rPr>
          <w:color w:val="1C1E21"/>
          <w:sz w:val="20"/>
          <w:szCs w:val="20"/>
        </w:rPr>
        <w:br/>
        <w:t xml:space="preserve">Email: </w:t>
      </w:r>
      <w:hyperlink r:id="rId4" w:history="1">
        <w:r w:rsidRPr="00287084">
          <w:rPr>
            <w:rStyle w:val="Hiperhivatkozs"/>
            <w:sz w:val="20"/>
            <w:szCs w:val="20"/>
          </w:rPr>
          <w:t>kisterseg.fehergyarmat@gmail.com</w:t>
        </w:r>
      </w:hyperlink>
      <w:r w:rsidRPr="00287084">
        <w:rPr>
          <w:color w:val="1C1E21"/>
          <w:sz w:val="20"/>
          <w:szCs w:val="20"/>
        </w:rPr>
        <w:br/>
        <w:t>Web: </w:t>
      </w:r>
      <w:hyperlink r:id="rId5" w:tgtFrame="_blank" w:history="1">
        <w:r w:rsidRPr="00287084">
          <w:rPr>
            <w:rStyle w:val="Hiperhivatkozs"/>
            <w:color w:val="385898"/>
            <w:sz w:val="20"/>
            <w:szCs w:val="20"/>
          </w:rPr>
          <w:t>http://fehergyarmat.hu/</w:t>
        </w:r>
      </w:hyperlink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HUF alapú Bankszámlaszám, melyre pénzbeli adományt tudunk fogadni:</w:t>
      </w:r>
      <w:r w:rsidRPr="00287084">
        <w:rPr>
          <w:color w:val="1C1E21"/>
          <w:sz w:val="20"/>
          <w:szCs w:val="20"/>
        </w:rPr>
        <w:br/>
        <w:t>11744027-15445490-10010000</w:t>
      </w:r>
      <w:r w:rsidRPr="00287084">
        <w:rPr>
          <w:color w:val="1C1E21"/>
          <w:sz w:val="20"/>
          <w:szCs w:val="20"/>
        </w:rPr>
        <w:br/>
        <w:t>Nemzetközi EUR alapú Bankszámlaszám, melyre pénzbeli adományt tudunk fogadni:</w:t>
      </w:r>
      <w:r w:rsidRPr="00287084">
        <w:rPr>
          <w:color w:val="1C1E21"/>
          <w:sz w:val="20"/>
          <w:szCs w:val="20"/>
        </w:rPr>
        <w:br/>
        <w:t xml:space="preserve">OTP Bank </w:t>
      </w:r>
      <w:proofErr w:type="spellStart"/>
      <w:r w:rsidRPr="00287084">
        <w:rPr>
          <w:color w:val="1C1E21"/>
          <w:sz w:val="20"/>
          <w:szCs w:val="20"/>
        </w:rPr>
        <w:t>Nyrt</w:t>
      </w:r>
      <w:proofErr w:type="spellEnd"/>
      <w:r w:rsidRPr="00287084">
        <w:rPr>
          <w:color w:val="1C1E21"/>
          <w:sz w:val="20"/>
          <w:szCs w:val="20"/>
        </w:rPr>
        <w:t xml:space="preserve">. </w:t>
      </w:r>
      <w:proofErr w:type="spellStart"/>
      <w:r w:rsidRPr="00287084">
        <w:rPr>
          <w:color w:val="1C1E21"/>
          <w:sz w:val="20"/>
          <w:szCs w:val="20"/>
        </w:rPr>
        <w:t>É-Keleti</w:t>
      </w:r>
      <w:proofErr w:type="spellEnd"/>
      <w:r w:rsidRPr="00287084">
        <w:rPr>
          <w:color w:val="1C1E21"/>
          <w:sz w:val="20"/>
          <w:szCs w:val="20"/>
        </w:rPr>
        <w:t xml:space="preserve"> Régió (4900 Fehérgyarmat, Móricz </w:t>
      </w:r>
      <w:proofErr w:type="spellStart"/>
      <w:r w:rsidRPr="00287084">
        <w:rPr>
          <w:color w:val="1C1E21"/>
          <w:sz w:val="20"/>
          <w:szCs w:val="20"/>
        </w:rPr>
        <w:t>Zs</w:t>
      </w:r>
      <w:proofErr w:type="spellEnd"/>
      <w:r w:rsidRPr="00287084">
        <w:rPr>
          <w:color w:val="1C1E21"/>
          <w:sz w:val="20"/>
          <w:szCs w:val="20"/>
        </w:rPr>
        <w:t>. út 4.) Pénzintézetnél vezetett bankszámlaszám: 11751449-38156885</w:t>
      </w:r>
      <w:r w:rsidRPr="00287084">
        <w:rPr>
          <w:color w:val="1C1E21"/>
          <w:sz w:val="20"/>
          <w:szCs w:val="20"/>
        </w:rPr>
        <w:br/>
        <w:t xml:space="preserve">IBAN: HU26 1175 1449 3815 6885 0000 </w:t>
      </w:r>
      <w:proofErr w:type="spellStart"/>
      <w:r w:rsidRPr="00287084">
        <w:rPr>
          <w:color w:val="1C1E21"/>
          <w:sz w:val="20"/>
          <w:szCs w:val="20"/>
        </w:rPr>
        <w:t>0000</w:t>
      </w:r>
      <w:proofErr w:type="spellEnd"/>
      <w:r w:rsidRPr="00287084">
        <w:rPr>
          <w:color w:val="1C1E21"/>
          <w:sz w:val="20"/>
          <w:szCs w:val="20"/>
        </w:rPr>
        <w:br/>
        <w:t>BIC (SWIFT) KÓD: OTPVHUHB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Adománylista:</w:t>
      </w:r>
    </w:p>
    <w:p w:rsidR="00287084" w:rsidRPr="00287084" w:rsidRDefault="004C1443" w:rsidP="004C1443">
      <w:pPr>
        <w:pStyle w:val="NormlWeb"/>
        <w:spacing w:before="90" w:beforeAutospacing="0" w:after="90" w:afterAutospacing="0"/>
        <w:rPr>
          <w:b/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Élelmiszerek:</w:t>
      </w:r>
    </w:p>
    <w:p w:rsidR="00287084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proofErr w:type="gramStart"/>
      <w:r w:rsidRPr="00287084">
        <w:rPr>
          <w:color w:val="1C1E21"/>
          <w:sz w:val="20"/>
          <w:szCs w:val="20"/>
        </w:rPr>
        <w:t>bébi ételek (minden korosztály)</w:t>
      </w:r>
      <w:r w:rsidRPr="00287084">
        <w:rPr>
          <w:color w:val="1C1E21"/>
          <w:sz w:val="20"/>
          <w:szCs w:val="20"/>
        </w:rPr>
        <w:br/>
        <w:t>tápszerek</w:t>
      </w:r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bébipép</w:t>
      </w:r>
      <w:proofErr w:type="spellEnd"/>
      <w:r w:rsidRPr="00287084">
        <w:rPr>
          <w:color w:val="1C1E21"/>
          <w:sz w:val="20"/>
          <w:szCs w:val="20"/>
        </w:rPr>
        <w:br/>
        <w:t>májkrém (alusziles)</w:t>
      </w:r>
      <w:r w:rsidRPr="00287084">
        <w:rPr>
          <w:color w:val="1C1E21"/>
          <w:sz w:val="20"/>
          <w:szCs w:val="20"/>
        </w:rPr>
        <w:br/>
        <w:t>instant leves (0,2 l)</w:t>
      </w:r>
      <w:r w:rsidRPr="00287084">
        <w:rPr>
          <w:color w:val="1C1E21"/>
          <w:sz w:val="20"/>
          <w:szCs w:val="20"/>
        </w:rPr>
        <w:br/>
        <w:t>instant kávé (0,2 l)</w:t>
      </w:r>
      <w:r w:rsidRPr="00287084">
        <w:rPr>
          <w:color w:val="1C1E21"/>
          <w:sz w:val="20"/>
          <w:szCs w:val="20"/>
        </w:rPr>
        <w:br/>
        <w:t>instant tea (0,2 l)</w:t>
      </w:r>
      <w:r w:rsidRPr="00287084">
        <w:rPr>
          <w:color w:val="1C1E21"/>
          <w:sz w:val="20"/>
          <w:szCs w:val="20"/>
        </w:rPr>
        <w:br/>
        <w:t>kakaó, tejes kávé (0,2- 0,5 l) nem romlandó</w:t>
      </w:r>
      <w:r w:rsidRPr="00287084">
        <w:rPr>
          <w:color w:val="1C1E21"/>
          <w:sz w:val="20"/>
          <w:szCs w:val="20"/>
        </w:rPr>
        <w:br/>
        <w:t>tartós tej (0,2 – 0,5L)</w:t>
      </w:r>
      <w:r w:rsidRPr="00287084">
        <w:rPr>
          <w:color w:val="1C1E21"/>
          <w:sz w:val="20"/>
          <w:szCs w:val="20"/>
        </w:rPr>
        <w:br/>
        <w:t>lekvár (kicsi kiszerelés)</w:t>
      </w:r>
      <w:r w:rsidRPr="00287084">
        <w:rPr>
          <w:color w:val="1C1E21"/>
          <w:sz w:val="20"/>
          <w:szCs w:val="20"/>
        </w:rPr>
        <w:br/>
        <w:t>gyümölcslé szívószálas (0,2 l)</w:t>
      </w:r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croissant</w:t>
      </w:r>
      <w:proofErr w:type="spellEnd"/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Dörmi</w:t>
      </w:r>
      <w:proofErr w:type="spellEnd"/>
      <w:r w:rsidRPr="00287084">
        <w:rPr>
          <w:color w:val="1C1E21"/>
          <w:sz w:val="20"/>
          <w:szCs w:val="20"/>
        </w:rPr>
        <w:t xml:space="preserve"> szelet</w:t>
      </w:r>
      <w:r w:rsidRPr="00287084">
        <w:rPr>
          <w:color w:val="1C1E21"/>
          <w:sz w:val="20"/>
          <w:szCs w:val="20"/>
        </w:rPr>
        <w:br/>
        <w:t>tejszelet (nem romlandó)</w:t>
      </w:r>
      <w:r w:rsidRPr="00287084">
        <w:rPr>
          <w:color w:val="1C1E21"/>
          <w:sz w:val="20"/>
          <w:szCs w:val="20"/>
        </w:rPr>
        <w:br/>
        <w:t>ásványvíz (0,5 l) szénsavmentes</w:t>
      </w:r>
      <w:r w:rsidRPr="00287084">
        <w:rPr>
          <w:color w:val="1C1E21"/>
          <w:sz w:val="20"/>
          <w:szCs w:val="20"/>
        </w:rPr>
        <w:br/>
        <w:t>bögrés levesek</w:t>
      </w:r>
      <w:r w:rsidRPr="00287084">
        <w:rPr>
          <w:color w:val="1C1E21"/>
          <w:sz w:val="20"/>
          <w:szCs w:val="20"/>
        </w:rPr>
        <w:br/>
        <w:t>kis kiszerelésű vaj, dzsem, májkrém, húskrém</w:t>
      </w:r>
      <w:r w:rsidRPr="00287084">
        <w:rPr>
          <w:color w:val="1C1E21"/>
          <w:sz w:val="20"/>
          <w:szCs w:val="20"/>
        </w:rPr>
        <w:br/>
        <w:t>(nem fém dobozos)</w:t>
      </w:r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teafilter</w:t>
      </w:r>
      <w:proofErr w:type="spellEnd"/>
      <w:r w:rsidRPr="00287084">
        <w:rPr>
          <w:color w:val="1C1E21"/>
          <w:sz w:val="20"/>
          <w:szCs w:val="20"/>
        </w:rPr>
        <w:t>, cukor, citromlé</w:t>
      </w:r>
      <w:proofErr w:type="gramEnd"/>
      <w:r w:rsidRPr="00287084">
        <w:rPr>
          <w:color w:val="1C1E21"/>
          <w:sz w:val="20"/>
          <w:szCs w:val="20"/>
        </w:rPr>
        <w:br/>
      </w:r>
    </w:p>
    <w:p w:rsidR="00287084" w:rsidRPr="00287084" w:rsidRDefault="004C1443" w:rsidP="004C1443">
      <w:pPr>
        <w:pStyle w:val="NormlWeb"/>
        <w:spacing w:before="90" w:beforeAutospacing="0" w:after="90" w:afterAutospacing="0"/>
        <w:rPr>
          <w:b/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Tisztálkodó szerek: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proofErr w:type="gramStart"/>
      <w:r w:rsidRPr="00287084">
        <w:rPr>
          <w:color w:val="1C1E21"/>
          <w:sz w:val="20"/>
          <w:szCs w:val="20"/>
        </w:rPr>
        <w:t>tusfürdő</w:t>
      </w:r>
      <w:proofErr w:type="gramEnd"/>
      <w:r w:rsidRPr="00287084">
        <w:rPr>
          <w:color w:val="1C1E21"/>
          <w:sz w:val="20"/>
          <w:szCs w:val="20"/>
        </w:rPr>
        <w:br/>
        <w:t>sampon</w:t>
      </w:r>
      <w:r w:rsidRPr="00287084">
        <w:rPr>
          <w:color w:val="1C1E21"/>
          <w:sz w:val="20"/>
          <w:szCs w:val="20"/>
        </w:rPr>
        <w:br/>
        <w:t>folyékony szappan (adagolós)</w:t>
      </w:r>
      <w:r w:rsidRPr="00287084">
        <w:rPr>
          <w:color w:val="1C1E21"/>
          <w:sz w:val="20"/>
          <w:szCs w:val="20"/>
        </w:rPr>
        <w:br/>
        <w:t>szappan</w:t>
      </w:r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izzadásgátló</w:t>
      </w:r>
      <w:proofErr w:type="spellEnd"/>
      <w:r w:rsidRPr="00287084">
        <w:rPr>
          <w:color w:val="1C1E21"/>
          <w:sz w:val="20"/>
          <w:szCs w:val="20"/>
        </w:rPr>
        <w:br/>
        <w:t>pelenka (minden mére</w:t>
      </w:r>
      <w:r w:rsidR="00287084" w:rsidRPr="00287084">
        <w:rPr>
          <w:color w:val="1C1E21"/>
          <w:sz w:val="20"/>
          <w:szCs w:val="20"/>
        </w:rPr>
        <w:t>tben)</w:t>
      </w:r>
      <w:r w:rsidR="00287084" w:rsidRPr="00287084">
        <w:rPr>
          <w:color w:val="1C1E21"/>
          <w:sz w:val="20"/>
          <w:szCs w:val="20"/>
        </w:rPr>
        <w:br/>
        <w:t>papír zsebkendő (10 db.)</w:t>
      </w:r>
      <w:r w:rsidR="00287084" w:rsidRPr="00287084">
        <w:rPr>
          <w:color w:val="1C1E21"/>
          <w:sz w:val="20"/>
          <w:szCs w:val="20"/>
        </w:rPr>
        <w:br/>
      </w:r>
      <w:proofErr w:type="spellStart"/>
      <w:r w:rsidR="00287084" w:rsidRPr="00287084">
        <w:rPr>
          <w:color w:val="1C1E21"/>
          <w:sz w:val="20"/>
          <w:szCs w:val="20"/>
        </w:rPr>
        <w:t>wc</w:t>
      </w:r>
      <w:proofErr w:type="spellEnd"/>
      <w:r w:rsidRPr="00287084">
        <w:rPr>
          <w:color w:val="1C1E21"/>
          <w:sz w:val="20"/>
          <w:szCs w:val="20"/>
        </w:rPr>
        <w:t xml:space="preserve"> papír</w:t>
      </w:r>
      <w:r w:rsidRPr="00287084">
        <w:rPr>
          <w:color w:val="1C1E21"/>
          <w:sz w:val="20"/>
          <w:szCs w:val="20"/>
        </w:rPr>
        <w:br/>
        <w:t>tisztasági betét</w:t>
      </w:r>
      <w:r w:rsidRPr="00287084">
        <w:rPr>
          <w:color w:val="1C1E21"/>
          <w:sz w:val="20"/>
          <w:szCs w:val="20"/>
        </w:rPr>
        <w:br/>
        <w:t>egészségügyi betét, tampon</w:t>
      </w:r>
      <w:r w:rsidRPr="00287084">
        <w:rPr>
          <w:color w:val="1C1E21"/>
          <w:sz w:val="20"/>
          <w:szCs w:val="20"/>
        </w:rPr>
        <w:br/>
        <w:t>hintőpor</w:t>
      </w:r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popsikrém</w:t>
      </w:r>
      <w:proofErr w:type="spellEnd"/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nedvestörlő</w:t>
      </w:r>
      <w:proofErr w:type="spellEnd"/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tetűírtó</w:t>
      </w:r>
      <w:proofErr w:type="spellEnd"/>
      <w:r w:rsidRPr="00287084">
        <w:rPr>
          <w:color w:val="1C1E21"/>
          <w:sz w:val="20"/>
          <w:szCs w:val="20"/>
        </w:rPr>
        <w:t xml:space="preserve"> szer</w:t>
      </w:r>
      <w:r w:rsidRPr="00287084">
        <w:rPr>
          <w:color w:val="1C1E21"/>
          <w:sz w:val="20"/>
          <w:szCs w:val="20"/>
        </w:rPr>
        <w:br/>
        <w:t>fogápolási cikkek</w:t>
      </w:r>
    </w:p>
    <w:p w:rsidR="00287084" w:rsidRPr="00287084" w:rsidRDefault="004C1443" w:rsidP="004C1443">
      <w:pPr>
        <w:pStyle w:val="NormlWeb"/>
        <w:spacing w:before="90" w:beforeAutospacing="0" w:after="90" w:afterAutospacing="0"/>
        <w:rPr>
          <w:b/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lastRenderedPageBreak/>
        <w:t>Tisztítószerek</w:t>
      </w:r>
      <w:r w:rsidR="00287084" w:rsidRPr="00287084">
        <w:rPr>
          <w:b/>
          <w:color w:val="1C1E21"/>
          <w:sz w:val="20"/>
          <w:szCs w:val="20"/>
        </w:rPr>
        <w:t>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proofErr w:type="spellStart"/>
      <w:r w:rsidRPr="00287084">
        <w:rPr>
          <w:color w:val="1C1E21"/>
          <w:sz w:val="20"/>
          <w:szCs w:val="20"/>
        </w:rPr>
        <w:t>Domestos</w:t>
      </w:r>
      <w:proofErr w:type="spellEnd"/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Flóraszept</w:t>
      </w:r>
      <w:proofErr w:type="spellEnd"/>
      <w:r w:rsidRPr="00287084">
        <w:rPr>
          <w:color w:val="1C1E21"/>
          <w:sz w:val="20"/>
          <w:szCs w:val="20"/>
        </w:rPr>
        <w:br/>
        <w:t>mosogatószer</w:t>
      </w:r>
      <w:r w:rsidRPr="00287084">
        <w:rPr>
          <w:color w:val="1C1E21"/>
          <w:sz w:val="20"/>
          <w:szCs w:val="20"/>
        </w:rPr>
        <w:br/>
        <w:t>mosópor</w:t>
      </w:r>
      <w:r w:rsidRPr="00287084">
        <w:rPr>
          <w:color w:val="1C1E21"/>
          <w:sz w:val="20"/>
          <w:szCs w:val="20"/>
        </w:rPr>
        <w:br/>
        <w:t>öblítő</w:t>
      </w:r>
      <w:r w:rsidRPr="00287084">
        <w:rPr>
          <w:color w:val="1C1E21"/>
          <w:sz w:val="20"/>
          <w:szCs w:val="20"/>
        </w:rPr>
        <w:br/>
        <w:t>szivacs</w:t>
      </w:r>
      <w:r w:rsidRPr="00287084">
        <w:rPr>
          <w:color w:val="1C1E21"/>
          <w:sz w:val="20"/>
          <w:szCs w:val="20"/>
        </w:rPr>
        <w:br/>
        <w:t>felmosó szett</w:t>
      </w:r>
    </w:p>
    <w:p w:rsid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Védőfelszerelések: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maszk (FFP2)</w:t>
      </w:r>
      <w:r w:rsidRPr="00287084">
        <w:rPr>
          <w:color w:val="1C1E21"/>
          <w:sz w:val="20"/>
          <w:szCs w:val="20"/>
        </w:rPr>
        <w:br/>
        <w:t>gumikesztyű</w:t>
      </w:r>
      <w:r w:rsidRPr="00287084">
        <w:rPr>
          <w:color w:val="1C1E21"/>
          <w:sz w:val="20"/>
          <w:szCs w:val="20"/>
        </w:rPr>
        <w:br/>
        <w:t>kézfertőtlenítő</w:t>
      </w:r>
      <w:r w:rsidRPr="00287084">
        <w:rPr>
          <w:color w:val="1C1E21"/>
          <w:sz w:val="20"/>
          <w:szCs w:val="20"/>
        </w:rPr>
        <w:br/>
      </w:r>
      <w:proofErr w:type="gramStart"/>
      <w:r w:rsidRPr="00287084">
        <w:rPr>
          <w:color w:val="1C1E21"/>
          <w:sz w:val="20"/>
          <w:szCs w:val="20"/>
        </w:rPr>
        <w:t>felület fertőtlenítő</w:t>
      </w:r>
      <w:proofErr w:type="gramEnd"/>
    </w:p>
    <w:p w:rsid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Egyszer</w:t>
      </w:r>
      <w:r w:rsidR="00287084">
        <w:rPr>
          <w:b/>
          <w:color w:val="1C1E21"/>
          <w:sz w:val="20"/>
          <w:szCs w:val="20"/>
        </w:rPr>
        <w:t xml:space="preserve"> </w:t>
      </w:r>
      <w:r w:rsidRPr="00287084">
        <w:rPr>
          <w:b/>
          <w:color w:val="1C1E21"/>
          <w:sz w:val="20"/>
          <w:szCs w:val="20"/>
        </w:rPr>
        <w:t>használatos eszközök</w:t>
      </w:r>
      <w:r w:rsidRPr="00287084">
        <w:rPr>
          <w:color w:val="1C1E21"/>
          <w:sz w:val="20"/>
          <w:szCs w:val="20"/>
        </w:rPr>
        <w:t>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proofErr w:type="gramStart"/>
      <w:r w:rsidRPr="00287084">
        <w:rPr>
          <w:color w:val="1C1E21"/>
          <w:sz w:val="20"/>
          <w:szCs w:val="20"/>
        </w:rPr>
        <w:t>pohár</w:t>
      </w:r>
      <w:proofErr w:type="gramEnd"/>
      <w:r w:rsidRPr="00287084">
        <w:rPr>
          <w:color w:val="1C1E21"/>
          <w:sz w:val="20"/>
          <w:szCs w:val="20"/>
        </w:rPr>
        <w:t xml:space="preserve"> (0,2 l – 0,5 l) (műanyag, vagy papír)</w:t>
      </w:r>
      <w:r w:rsidRPr="00287084">
        <w:rPr>
          <w:color w:val="1C1E21"/>
          <w:sz w:val="20"/>
          <w:szCs w:val="20"/>
        </w:rPr>
        <w:br/>
        <w:t>kanál (műanyag, vagy fa)</w:t>
      </w:r>
      <w:r w:rsidRPr="00287084">
        <w:rPr>
          <w:color w:val="1C1E21"/>
          <w:sz w:val="20"/>
          <w:szCs w:val="20"/>
        </w:rPr>
        <w:br/>
        <w:t>zacskó (műanyag, vagy papír)</w:t>
      </w:r>
      <w:r w:rsidRPr="00287084">
        <w:rPr>
          <w:color w:val="1C1E21"/>
          <w:sz w:val="20"/>
          <w:szCs w:val="20"/>
        </w:rPr>
        <w:br/>
        <w:t>szemetes zsák</w:t>
      </w:r>
      <w:r w:rsidRPr="00287084">
        <w:rPr>
          <w:color w:val="1C1E21"/>
          <w:sz w:val="20"/>
          <w:szCs w:val="20"/>
        </w:rPr>
        <w:br/>
        <w:t>bevásárló táska (erős és nagy)</w:t>
      </w:r>
      <w:r w:rsidRPr="00287084">
        <w:rPr>
          <w:color w:val="1C1E21"/>
          <w:sz w:val="20"/>
          <w:szCs w:val="20"/>
        </w:rPr>
        <w:br/>
        <w:t>papírtörlő</w:t>
      </w:r>
    </w:p>
    <w:p w:rsid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Használati eszközök</w:t>
      </w:r>
      <w:r w:rsidR="00287084">
        <w:rPr>
          <w:color w:val="1C1E21"/>
          <w:sz w:val="20"/>
          <w:szCs w:val="20"/>
        </w:rPr>
        <w:t>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cumisüveg (150/200 ml), cumi</w:t>
      </w:r>
      <w:r w:rsidRPr="00287084">
        <w:rPr>
          <w:color w:val="1C1E21"/>
          <w:sz w:val="20"/>
          <w:szCs w:val="20"/>
        </w:rPr>
        <w:br/>
        <w:t>lázmérő</w:t>
      </w:r>
      <w:r w:rsidRPr="00287084">
        <w:rPr>
          <w:color w:val="1C1E21"/>
          <w:sz w:val="20"/>
          <w:szCs w:val="20"/>
        </w:rPr>
        <w:br/>
        <w:t>babakocsi (könnyű )</w:t>
      </w:r>
      <w:r w:rsidRPr="00287084">
        <w:rPr>
          <w:color w:val="1C1E21"/>
          <w:sz w:val="20"/>
          <w:szCs w:val="20"/>
        </w:rPr>
        <w:br/>
        <w:t>gyerek pléd</w:t>
      </w:r>
      <w:r w:rsidRPr="00287084">
        <w:rPr>
          <w:color w:val="1C1E21"/>
          <w:sz w:val="20"/>
          <w:szCs w:val="20"/>
        </w:rPr>
        <w:br/>
        <w:t>felnőtt pléd</w:t>
      </w:r>
      <w:r w:rsidRPr="00287084">
        <w:rPr>
          <w:color w:val="1C1E21"/>
          <w:sz w:val="20"/>
          <w:szCs w:val="20"/>
        </w:rPr>
        <w:br/>
        <w:t>felfújható ágy</w:t>
      </w:r>
      <w:r w:rsidRPr="00287084">
        <w:rPr>
          <w:color w:val="1C1E21"/>
          <w:sz w:val="20"/>
          <w:szCs w:val="20"/>
        </w:rPr>
        <w:br/>
        <w:t>matrac</w:t>
      </w:r>
      <w:r w:rsidRPr="00287084">
        <w:rPr>
          <w:color w:val="1C1E21"/>
          <w:sz w:val="20"/>
          <w:szCs w:val="20"/>
        </w:rPr>
        <w:br/>
      </w:r>
      <w:proofErr w:type="gramStart"/>
      <w:r w:rsidRPr="00287084">
        <w:rPr>
          <w:color w:val="1C1E21"/>
          <w:sz w:val="20"/>
          <w:szCs w:val="20"/>
        </w:rPr>
        <w:t>gyermek fektető</w:t>
      </w:r>
      <w:proofErr w:type="gramEnd"/>
      <w:r w:rsidRPr="00287084">
        <w:rPr>
          <w:color w:val="1C1E21"/>
          <w:sz w:val="20"/>
          <w:szCs w:val="20"/>
        </w:rPr>
        <w:br/>
        <w:t>ágy szivacs</w:t>
      </w:r>
      <w:r w:rsidRPr="00287084">
        <w:rPr>
          <w:color w:val="1C1E21"/>
          <w:sz w:val="20"/>
          <w:szCs w:val="20"/>
        </w:rPr>
        <w:br/>
      </w:r>
      <w:proofErr w:type="spellStart"/>
      <w:r w:rsidRPr="00287084">
        <w:rPr>
          <w:color w:val="1C1E21"/>
          <w:sz w:val="20"/>
          <w:szCs w:val="20"/>
        </w:rPr>
        <w:t>mikrózható</w:t>
      </w:r>
      <w:proofErr w:type="spellEnd"/>
      <w:r w:rsidRPr="00287084">
        <w:rPr>
          <w:color w:val="1C1E21"/>
          <w:sz w:val="20"/>
          <w:szCs w:val="20"/>
        </w:rPr>
        <w:t xml:space="preserve"> edények</w:t>
      </w:r>
      <w:r w:rsidRPr="00287084">
        <w:rPr>
          <w:color w:val="1C1E21"/>
          <w:sz w:val="20"/>
          <w:szCs w:val="20"/>
        </w:rPr>
        <w:br/>
        <w:t>ruhaszárító</w:t>
      </w:r>
      <w:r w:rsidRPr="00287084">
        <w:rPr>
          <w:color w:val="1C1E21"/>
          <w:sz w:val="20"/>
          <w:szCs w:val="20"/>
        </w:rPr>
        <w:br/>
        <w:t>műanyag gyermek fürdető kád</w:t>
      </w:r>
      <w:r w:rsidRPr="00287084">
        <w:rPr>
          <w:color w:val="1C1E21"/>
          <w:sz w:val="20"/>
          <w:szCs w:val="20"/>
        </w:rPr>
        <w:br/>
        <w:t>lavór</w:t>
      </w:r>
      <w:r w:rsidRPr="00287084">
        <w:rPr>
          <w:color w:val="1C1E21"/>
          <w:sz w:val="20"/>
          <w:szCs w:val="20"/>
        </w:rPr>
        <w:br/>
        <w:t>bili</w:t>
      </w:r>
      <w:r w:rsidRPr="00287084">
        <w:rPr>
          <w:color w:val="1C1E21"/>
          <w:sz w:val="20"/>
          <w:szCs w:val="20"/>
        </w:rPr>
        <w:br/>
        <w:t>törölköző, fürdő lepedő</w:t>
      </w:r>
      <w:r w:rsidRPr="00287084">
        <w:rPr>
          <w:color w:val="1C1E21"/>
          <w:sz w:val="20"/>
          <w:szCs w:val="20"/>
        </w:rPr>
        <w:br/>
        <w:t>párna, kispárna</w:t>
      </w:r>
      <w:r w:rsidRPr="00287084">
        <w:rPr>
          <w:color w:val="1C1E21"/>
          <w:sz w:val="20"/>
          <w:szCs w:val="20"/>
        </w:rPr>
        <w:br/>
        <w:t>mikrohullámú sütő</w:t>
      </w:r>
      <w:r w:rsidRPr="00287084">
        <w:rPr>
          <w:color w:val="1C1E21"/>
          <w:sz w:val="20"/>
          <w:szCs w:val="20"/>
        </w:rPr>
        <w:br/>
        <w:t>vízforraló</w:t>
      </w:r>
      <w:r w:rsidRPr="00287084">
        <w:rPr>
          <w:color w:val="1C1E21"/>
          <w:sz w:val="20"/>
          <w:szCs w:val="20"/>
        </w:rPr>
        <w:br/>
        <w:t>termosz</w:t>
      </w:r>
    </w:p>
    <w:p w:rsidR="00287084" w:rsidRDefault="004C1443" w:rsidP="004C1443">
      <w:pPr>
        <w:pStyle w:val="NormlWeb"/>
        <w:spacing w:before="90" w:beforeAutospacing="0" w:after="90" w:afterAutospacing="0"/>
        <w:rPr>
          <w:b/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Gyerek ruházat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proofErr w:type="gramStart"/>
      <w:r w:rsidRPr="00287084">
        <w:rPr>
          <w:color w:val="1C1E21"/>
          <w:sz w:val="20"/>
          <w:szCs w:val="20"/>
        </w:rPr>
        <w:t>gyerek</w:t>
      </w:r>
      <w:proofErr w:type="gramEnd"/>
      <w:r w:rsidRPr="00287084">
        <w:rPr>
          <w:color w:val="1C1E21"/>
          <w:sz w:val="20"/>
          <w:szCs w:val="20"/>
        </w:rPr>
        <w:t xml:space="preserve"> </w:t>
      </w:r>
      <w:proofErr w:type="spellStart"/>
      <w:r w:rsidRPr="00287084">
        <w:rPr>
          <w:color w:val="1C1E21"/>
          <w:sz w:val="20"/>
          <w:szCs w:val="20"/>
        </w:rPr>
        <w:t>overál</w:t>
      </w:r>
      <w:proofErr w:type="spellEnd"/>
      <w:r w:rsidRPr="00287084">
        <w:rPr>
          <w:color w:val="1C1E21"/>
          <w:sz w:val="20"/>
          <w:szCs w:val="20"/>
        </w:rPr>
        <w:t xml:space="preserve"> (minden méretben)</w:t>
      </w:r>
      <w:r w:rsidRPr="00287084">
        <w:rPr>
          <w:color w:val="1C1E21"/>
          <w:sz w:val="20"/>
          <w:szCs w:val="20"/>
        </w:rPr>
        <w:br/>
        <w:t>gyerek body (minden méretben)</w:t>
      </w:r>
      <w:r w:rsidRPr="00287084">
        <w:rPr>
          <w:color w:val="1C1E21"/>
          <w:sz w:val="20"/>
          <w:szCs w:val="20"/>
        </w:rPr>
        <w:br/>
        <w:t>gyerek harisnya (minden méretben)</w:t>
      </w:r>
      <w:r w:rsidRPr="00287084">
        <w:rPr>
          <w:color w:val="1C1E21"/>
          <w:sz w:val="20"/>
          <w:szCs w:val="20"/>
        </w:rPr>
        <w:br/>
        <w:t>gyerek zokni (minden méretben)</w:t>
      </w:r>
      <w:r w:rsidRPr="00287084">
        <w:rPr>
          <w:color w:val="1C1E21"/>
          <w:sz w:val="20"/>
          <w:szCs w:val="20"/>
        </w:rPr>
        <w:br/>
        <w:t>gyerek sapka (minden méretben)</w:t>
      </w:r>
      <w:r w:rsidRPr="00287084">
        <w:rPr>
          <w:color w:val="1C1E21"/>
          <w:sz w:val="20"/>
          <w:szCs w:val="20"/>
        </w:rPr>
        <w:br/>
        <w:t>gyerek cipő (melegebb) (minden méretben)</w:t>
      </w:r>
      <w:r w:rsidRPr="00287084">
        <w:rPr>
          <w:color w:val="1C1E21"/>
          <w:sz w:val="20"/>
          <w:szCs w:val="20"/>
        </w:rPr>
        <w:br/>
        <w:t>gyerek kabát (minden méretben)</w:t>
      </w:r>
    </w:p>
    <w:p w:rsid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b/>
          <w:color w:val="1C1E21"/>
          <w:sz w:val="20"/>
          <w:szCs w:val="20"/>
        </w:rPr>
        <w:t>Vény nélkül kapható gyógyszerek: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Láz- és fájdalomcsillapító</w:t>
      </w:r>
    </w:p>
    <w:p w:rsidR="004C1443" w:rsidRPr="00287084" w:rsidRDefault="004C1443" w:rsidP="004C1443">
      <w:pPr>
        <w:pStyle w:val="NormlWeb"/>
        <w:spacing w:before="90" w:beforeAutospacing="0" w:after="90" w:afterAutospacing="0"/>
        <w:rPr>
          <w:color w:val="1C1E21"/>
          <w:sz w:val="20"/>
          <w:szCs w:val="20"/>
        </w:rPr>
      </w:pPr>
      <w:r w:rsidRPr="00287084">
        <w:rPr>
          <w:color w:val="1C1E21"/>
          <w:sz w:val="20"/>
          <w:szCs w:val="20"/>
        </w:rPr>
        <w:t>Üdvözlettel:</w:t>
      </w:r>
    </w:p>
    <w:p w:rsidR="004C1443" w:rsidRPr="00287084" w:rsidRDefault="004C1443" w:rsidP="004C1443">
      <w:pPr>
        <w:rPr>
          <w:rFonts w:ascii="Times New Roman" w:hAnsi="Times New Roman" w:cs="Times New Roman"/>
          <w:sz w:val="20"/>
          <w:szCs w:val="20"/>
        </w:rPr>
      </w:pPr>
      <w:r w:rsidRPr="00287084">
        <w:rPr>
          <w:rFonts w:ascii="Times New Roman" w:hAnsi="Times New Roman" w:cs="Times New Roman"/>
          <w:sz w:val="20"/>
          <w:szCs w:val="20"/>
        </w:rPr>
        <w:t>Dr. Székely Edit Hajnalka</w:t>
      </w:r>
    </w:p>
    <w:p w:rsidR="004C1443" w:rsidRPr="00287084" w:rsidRDefault="004C1443" w:rsidP="004C144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87084">
        <w:rPr>
          <w:rFonts w:ascii="Times New Roman" w:hAnsi="Times New Roman" w:cs="Times New Roman"/>
          <w:sz w:val="20"/>
          <w:szCs w:val="20"/>
        </w:rPr>
        <w:t>egyéni</w:t>
      </w:r>
      <w:proofErr w:type="gramEnd"/>
      <w:r w:rsidRPr="00287084">
        <w:rPr>
          <w:rFonts w:ascii="Times New Roman" w:hAnsi="Times New Roman" w:cs="Times New Roman"/>
          <w:sz w:val="20"/>
          <w:szCs w:val="20"/>
        </w:rPr>
        <w:t xml:space="preserve"> ügyvéd</w:t>
      </w:r>
    </w:p>
    <w:p w:rsidR="004C1443" w:rsidRPr="00287084" w:rsidRDefault="004C1443" w:rsidP="004C1443">
      <w:pPr>
        <w:rPr>
          <w:rFonts w:ascii="Times New Roman" w:hAnsi="Times New Roman" w:cs="Times New Roman"/>
          <w:sz w:val="20"/>
          <w:szCs w:val="20"/>
        </w:rPr>
      </w:pPr>
      <w:r w:rsidRPr="00287084">
        <w:rPr>
          <w:rFonts w:ascii="Times New Roman" w:hAnsi="Times New Roman" w:cs="Times New Roman"/>
          <w:sz w:val="20"/>
          <w:szCs w:val="20"/>
        </w:rPr>
        <w:t>T: 44/610-256</w:t>
      </w:r>
    </w:p>
    <w:p w:rsidR="009D42D2" w:rsidRPr="00287084" w:rsidRDefault="000A5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C1443" w:rsidRPr="00287084">
        <w:rPr>
          <w:rFonts w:ascii="Times New Roman" w:hAnsi="Times New Roman" w:cs="Times New Roman"/>
          <w:sz w:val="20"/>
          <w:szCs w:val="20"/>
        </w:rPr>
        <w:t>70/311-1395”</w:t>
      </w:r>
    </w:p>
    <w:sectPr w:rsidR="009D42D2" w:rsidRPr="00287084" w:rsidSect="00EA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4C1443"/>
    <w:rsid w:val="000A5AD2"/>
    <w:rsid w:val="00287084"/>
    <w:rsid w:val="004C1443"/>
    <w:rsid w:val="009D42D2"/>
    <w:rsid w:val="00EA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4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C144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C1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44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C144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C144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fehergyarmat.hu%2F&amp;h=AT3Dww5lIDbgnj2uFBgjeF5aDsJE7dIvPPqFhKz0h61bWWWeKZO8WM5UWkktlnqmHMketNM5zYvTINO4zvsh00Dyf6aZN06uhUM4MCCiZ_Oxvi3Myv6elYif4uMtjDGRGq85NQLihvEfUzGzFn7XQARzglXNt7feyZTuCJvYodg97X1TbHk" TargetMode="External"/><Relationship Id="rId4" Type="http://schemas.openxmlformats.org/officeDocument/2006/relationships/hyperlink" Target="mailto:kisterseg.fehergyarma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Dr. Király László</cp:lastModifiedBy>
  <cp:revision>3</cp:revision>
  <dcterms:created xsi:type="dcterms:W3CDTF">2022-03-04T14:42:00Z</dcterms:created>
  <dcterms:modified xsi:type="dcterms:W3CDTF">2022-03-04T14:42:00Z</dcterms:modified>
</cp:coreProperties>
</file>