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16" w:rsidRPr="00C42A16" w:rsidRDefault="00C42A16" w:rsidP="00C4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C42A16">
        <w:rPr>
          <w:rFonts w:ascii="Times New Roman" w:hAnsi="Times New Roman" w:cs="Times New Roman"/>
          <w:sz w:val="24"/>
          <w:szCs w:val="24"/>
        </w:rPr>
        <w:t>Kedves Kollégák!</w:t>
      </w:r>
    </w:p>
    <w:p w:rsidR="00C42A16" w:rsidRPr="00C42A16" w:rsidRDefault="00C42A16" w:rsidP="00C4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C42A1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Nagyon sok ügyvéd letét érintett a </w:t>
      </w:r>
      <w:proofErr w:type="spellStart"/>
      <w:r w:rsidRPr="00C42A1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Sberbank</w:t>
      </w:r>
      <w:proofErr w:type="spellEnd"/>
      <w:r w:rsidRPr="00C42A1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végelszámolásával kapcsolatban. </w:t>
      </w:r>
    </w:p>
    <w:p w:rsidR="00C42A16" w:rsidRPr="00C42A16" w:rsidRDefault="00C42A16" w:rsidP="00C42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C42A1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A kártalanítás </w:t>
      </w:r>
      <w:r w:rsidRPr="00C42A16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 xml:space="preserve">maximalizálása </w:t>
      </w:r>
      <w:r w:rsidRPr="00C42A1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érdekében - kérésünkre - a Jogtanácsosi Tagozat vezetése a banki jogászok, az OBA, a Bankszövetség és az IM bevonásával értelmezik a Hpt. alábbi rendelkezéseit.</w:t>
      </w:r>
    </w:p>
    <w:p w:rsidR="00C42A16" w:rsidRPr="00C42A16" w:rsidRDefault="00C42A16" w:rsidP="00C42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C42A1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Ennek eredményeként át kell gondolni a letéti pénzek ügyfelenként elkülönített </w:t>
      </w:r>
      <w:proofErr w:type="spellStart"/>
      <w:r w:rsidRPr="00C42A1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alszámlákon</w:t>
      </w:r>
      <w:proofErr w:type="spellEnd"/>
      <w:r w:rsidRPr="00C42A1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történő elhelyezését, ami jelentős ügyvédi és banki gyakorlatban most is így történik. </w:t>
      </w:r>
    </w:p>
    <w:p w:rsidR="00C42A16" w:rsidRPr="00C42A16" w:rsidRDefault="0057721C" w:rsidP="00C42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C42A16">
        <w:rPr>
          <w:rFonts w:ascii="Times New Roman" w:eastAsia="Times New Roman" w:hAnsi="Times New Roman" w:cs="Times New Roman"/>
          <w:b/>
          <w:i/>
          <w:sz w:val="24"/>
          <w:szCs w:val="24"/>
          <w:lang w:eastAsia="hu-HU" w:bidi="ar-SA"/>
        </w:rPr>
        <w:t>Hpt. 214.</w:t>
      </w:r>
      <w:r w:rsidRPr="00C42A16">
        <w:rPr>
          <w:rFonts w:ascii="Times New Roman" w:eastAsia="Times New Roman" w:hAnsi="Times New Roman" w:cs="Times New Roman"/>
          <w:i/>
          <w:sz w:val="24"/>
          <w:szCs w:val="24"/>
          <w:lang w:eastAsia="hu-HU" w:bidi="ar-SA"/>
        </w:rPr>
        <w:t>§</w:t>
      </w:r>
      <w:r w:rsidRPr="00C42A1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</w:t>
      </w:r>
      <w:r w:rsidR="00C42A16" w:rsidRPr="00C42A1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hu-HU" w:bidi="ar-SA"/>
        </w:rPr>
        <w:t>(15)</w:t>
      </w:r>
      <w:hyperlink r:id="rId4" w:anchor="lbj496id6f6d" w:history="1">
        <w:r w:rsidR="00C42A16" w:rsidRPr="00C42A16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vertAlign w:val="superscript"/>
            <w:lang w:eastAsia="hu-HU" w:bidi="ar-SA"/>
          </w:rPr>
          <w:t> * </w:t>
        </w:r>
      </w:hyperlink>
      <w:r w:rsidR="00C42A16" w:rsidRPr="00C42A1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hu-HU" w:bidi="ar-SA"/>
        </w:rPr>
        <w:t xml:space="preserve">A közjegyzői, végrehajtói, ügyvédi letéti, őrzési tevékenységhez kapcsolódóan a hitelintézetnél nyitott számlák - amelyeket a hitelintézet nem a 6. § (1) bekezdése szerinti letéti szolgáltatás keretében vezet - az (1)-(3) bekezdésének alkalmazása során elhelyezésének időpontjától függetlenül a kártalanítási összeghatár szempontjából külön betétnek </w:t>
      </w:r>
      <w:r w:rsidR="00C42A16" w:rsidRPr="00C42A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hu-HU" w:bidi="ar-SA"/>
        </w:rPr>
        <w:t>(több számla esetén valamennyi számla külön-külön betétnek)</w:t>
      </w:r>
      <w:r w:rsidR="00C42A16" w:rsidRPr="00C42A1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hu-HU" w:bidi="ar-SA"/>
        </w:rPr>
        <w:t xml:space="preserve"> minősülnek a közjegyzőnek, végrehajtónak, ügyvédnek a hitelintézetnél lévő más betéteitől. Az OBA jogosult - a 217. § szerinti kártalanítási eljárás során - az ügyvédi kamarai szabályzatban előírt letéti nyilvántartásnak az ügyvédtől (ügyvédi irodától) való bekérésével ellenőrizni, hogy a kártalanítási összeghatár szempontjából külön betétnek minősül-e az ügyvédi letéti számlán elhelyezett összeg.</w:t>
      </w:r>
    </w:p>
    <w:p w:rsidR="00C42A16" w:rsidRPr="00C42A16" w:rsidRDefault="00C42A16" w:rsidP="00C42A16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C42A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 w:bidi="ar-SA"/>
        </w:rPr>
        <w:t>214/A.§</w:t>
      </w:r>
      <w:hyperlink r:id="rId5" w:anchor="lbj497id6f6d" w:history="1">
        <w:r w:rsidRPr="00C42A16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vertAlign w:val="superscript"/>
            <w:lang w:eastAsia="hu-HU" w:bidi="ar-SA"/>
          </w:rPr>
          <w:t> * </w:t>
        </w:r>
      </w:hyperlink>
      <w:r w:rsidRPr="00C42A16">
        <w:rPr>
          <w:rFonts w:ascii="Times New Roman" w:eastAsia="Times New Roman" w:hAnsi="Times New Roman" w:cs="Times New Roman"/>
          <w:i/>
          <w:iCs/>
          <w:sz w:val="24"/>
          <w:szCs w:val="24"/>
          <w:lang w:eastAsia="hu-HU" w:bidi="ar-SA"/>
        </w:rPr>
        <w:t xml:space="preserve">(1) </w:t>
      </w:r>
      <w:proofErr w:type="gramStart"/>
      <w:r w:rsidRPr="00C42A16">
        <w:rPr>
          <w:rFonts w:ascii="Times New Roman" w:eastAsia="Times New Roman" w:hAnsi="Times New Roman" w:cs="Times New Roman"/>
          <w:i/>
          <w:iCs/>
          <w:sz w:val="24"/>
          <w:szCs w:val="24"/>
          <w:lang w:eastAsia="hu-HU" w:bidi="ar-SA"/>
        </w:rPr>
        <w:t>A</w:t>
      </w:r>
      <w:proofErr w:type="gramEnd"/>
      <w:r w:rsidRPr="00C42A16">
        <w:rPr>
          <w:rFonts w:ascii="Times New Roman" w:eastAsia="Times New Roman" w:hAnsi="Times New Roman" w:cs="Times New Roman"/>
          <w:i/>
          <w:iCs/>
          <w:sz w:val="24"/>
          <w:szCs w:val="24"/>
          <w:lang w:eastAsia="hu-HU" w:bidi="ar-SA"/>
        </w:rPr>
        <w:t xml:space="preserve"> 214. § (1) bekezdésben meghatározott értékhatárt meghaladóan az OBA a kártalanításra jogosult </w:t>
      </w:r>
      <w:r w:rsidRPr="00C42A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 w:bidi="ar-SA"/>
        </w:rPr>
        <w:t>természetes személy részére</w:t>
      </w:r>
      <w:r w:rsidRPr="00C42A16">
        <w:rPr>
          <w:rFonts w:ascii="Times New Roman" w:eastAsia="Times New Roman" w:hAnsi="Times New Roman" w:cs="Times New Roman"/>
          <w:i/>
          <w:iCs/>
          <w:sz w:val="24"/>
          <w:szCs w:val="24"/>
          <w:lang w:eastAsia="hu-HU" w:bidi="ar-SA"/>
        </w:rPr>
        <w:t xml:space="preserve"> további legfeljebb ötvenezer euró összeghatárig fizet kártalanítást azon betétkövetelések esetén, amelyeket a kártalanítás kezdő napját megelőző három hónapban elkülönített számlán helyeztek el és a (2) bekezdésben meghatározott eredetüket a (3) bekezdésben foglaltaknak megfelelően igazolták a tagintézet részére.</w:t>
      </w:r>
    </w:p>
    <w:p w:rsidR="00C42A16" w:rsidRPr="00C42A16" w:rsidRDefault="00C42A16" w:rsidP="00C42A16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C42A16">
        <w:rPr>
          <w:rFonts w:ascii="Times New Roman" w:eastAsia="Times New Roman" w:hAnsi="Times New Roman" w:cs="Times New Roman"/>
          <w:i/>
          <w:iCs/>
          <w:sz w:val="24"/>
          <w:szCs w:val="24"/>
          <w:lang w:eastAsia="hu-HU" w:bidi="ar-SA"/>
        </w:rPr>
        <w:t>(2) Az (1) bekezdés abban az esetben alkalmazandó, ha a betét forrása</w:t>
      </w:r>
    </w:p>
    <w:p w:rsidR="00C42A16" w:rsidRPr="00C42A16" w:rsidRDefault="00C42A16" w:rsidP="00C42A16">
      <w:pPr>
        <w:shd w:val="clear" w:color="auto" w:fill="FFFFFF"/>
        <w:spacing w:before="100" w:beforeAutospacing="1" w:after="100" w:afterAutospacing="1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proofErr w:type="gramStart"/>
      <w:r w:rsidRPr="00C42A16">
        <w:rPr>
          <w:rFonts w:ascii="Times New Roman" w:eastAsia="Times New Roman" w:hAnsi="Times New Roman" w:cs="Times New Roman"/>
          <w:i/>
          <w:iCs/>
          <w:sz w:val="24"/>
          <w:szCs w:val="24"/>
          <w:lang w:eastAsia="hu-HU" w:bidi="ar-SA"/>
        </w:rPr>
        <w:t>a</w:t>
      </w:r>
      <w:proofErr w:type="gramEnd"/>
      <w:r w:rsidRPr="00C42A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 w:bidi="ar-SA"/>
        </w:rPr>
        <w:t>) lakóingatlan eladása, lakásbérleti vagy lakáshasználati jog eladása</w:t>
      </w:r>
      <w:r w:rsidRPr="00C42A1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,…….</w:t>
      </w:r>
    </w:p>
    <w:p w:rsidR="00C42A16" w:rsidRPr="00C42A16" w:rsidRDefault="00C42A16" w:rsidP="00C4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C42A16" w:rsidRPr="00C42A16" w:rsidRDefault="00C42A16" w:rsidP="00C4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C42A1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Üdvözlettel</w:t>
      </w:r>
    </w:p>
    <w:p w:rsidR="00C42A16" w:rsidRPr="00C42A16" w:rsidRDefault="00C42A16" w:rsidP="00C4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C42A16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Dr. Havasi Dezső</w:t>
      </w:r>
    </w:p>
    <w:p w:rsidR="00DC5E5C" w:rsidRDefault="00DC5E5C"/>
    <w:sectPr w:rsidR="00DC5E5C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hyphenationZone w:val="425"/>
  <w:characterSpacingControl w:val="doNotCompress"/>
  <w:compat/>
  <w:rsids>
    <w:rsidRoot w:val="00C42A16"/>
    <w:rsid w:val="00120202"/>
    <w:rsid w:val="001409F9"/>
    <w:rsid w:val="002E7FF7"/>
    <w:rsid w:val="0057721C"/>
    <w:rsid w:val="00580910"/>
    <w:rsid w:val="00605953"/>
    <w:rsid w:val="00677D38"/>
    <w:rsid w:val="0095462D"/>
    <w:rsid w:val="00A01FC3"/>
    <w:rsid w:val="00B20444"/>
    <w:rsid w:val="00C42A16"/>
    <w:rsid w:val="00DB7E45"/>
    <w:rsid w:val="00DC5E5C"/>
    <w:rsid w:val="00E3190A"/>
    <w:rsid w:val="00EA59C5"/>
    <w:rsid w:val="00EE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FF7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7F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F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F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7F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E7F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E7F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E7F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F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F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7F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E7F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E7FF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2E7F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2E7F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rsid w:val="002E7F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2E7FF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FF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F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7F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7F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7F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7F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7FF7"/>
    <w:rPr>
      <w:b/>
      <w:bCs/>
    </w:rPr>
  </w:style>
  <w:style w:type="character" w:styleId="Kiemels">
    <w:name w:val="Emphasis"/>
    <w:uiPriority w:val="20"/>
    <w:qFormat/>
    <w:rsid w:val="002E7F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7FF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E7FF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7FF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7FF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7F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7FF7"/>
    <w:rPr>
      <w:b/>
      <w:bCs/>
      <w:i/>
      <w:iCs/>
    </w:rPr>
  </w:style>
  <w:style w:type="character" w:styleId="Finomkiemels">
    <w:name w:val="Subtle Emphasis"/>
    <w:uiPriority w:val="19"/>
    <w:qFormat/>
    <w:rsid w:val="002E7FF7"/>
    <w:rPr>
      <w:i/>
      <w:iCs/>
    </w:rPr>
  </w:style>
  <w:style w:type="character" w:styleId="Ershangslyozs">
    <w:name w:val="Intense Emphasis"/>
    <w:uiPriority w:val="21"/>
    <w:qFormat/>
    <w:rsid w:val="002E7FF7"/>
    <w:rPr>
      <w:b/>
      <w:bCs/>
    </w:rPr>
  </w:style>
  <w:style w:type="character" w:styleId="Finomhivatkozs">
    <w:name w:val="Subtle Reference"/>
    <w:uiPriority w:val="31"/>
    <w:qFormat/>
    <w:rsid w:val="002E7FF7"/>
    <w:rPr>
      <w:smallCaps/>
    </w:rPr>
  </w:style>
  <w:style w:type="character" w:styleId="Ershivatkozs">
    <w:name w:val="Intense Reference"/>
    <w:uiPriority w:val="32"/>
    <w:qFormat/>
    <w:rsid w:val="002E7FF7"/>
    <w:rPr>
      <w:smallCaps/>
      <w:spacing w:val="5"/>
      <w:u w:val="single"/>
    </w:rPr>
  </w:style>
  <w:style w:type="character" w:styleId="Knyvcme">
    <w:name w:val="Book Title"/>
    <w:uiPriority w:val="33"/>
    <w:qFormat/>
    <w:rsid w:val="002E7FF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7FF7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C42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a1300237.tv" TargetMode="External"/><Relationship Id="rId4" Type="http://schemas.openxmlformats.org/officeDocument/2006/relationships/hyperlink" Target="https://net.jogtar.hu/jogszabaly?docid=a1300237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Dr. Király László</cp:lastModifiedBy>
  <cp:revision>2</cp:revision>
  <dcterms:created xsi:type="dcterms:W3CDTF">2022-03-04T09:53:00Z</dcterms:created>
  <dcterms:modified xsi:type="dcterms:W3CDTF">2022-03-04T09:58:00Z</dcterms:modified>
</cp:coreProperties>
</file>