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C2" w:rsidRPr="004248E5" w:rsidRDefault="00AA6DC0" w:rsidP="00D57946">
      <w:pPr>
        <w:pStyle w:val="Cm"/>
        <w:spacing w:before="0"/>
      </w:pPr>
      <w:r>
        <w:t xml:space="preserve">EGYSZEMÉLYES </w:t>
      </w:r>
      <w:r w:rsidR="004248E5" w:rsidRPr="004248E5">
        <w:t>ÜGYVÉDI IRODA</w:t>
      </w:r>
      <w:r w:rsidR="004A04D4">
        <w:rPr>
          <w:rStyle w:val="Lbjegyzet-hivatkozs"/>
        </w:rPr>
        <w:footnoteReference w:id="1"/>
      </w:r>
      <w:r w:rsidR="004248E5" w:rsidRPr="004248E5">
        <w:br/>
        <w:t xml:space="preserve">ALAPÍTÓ OKIRAT </w:t>
      </w:r>
      <w:r w:rsidR="00CC63C2" w:rsidRPr="004248E5">
        <w:t>MINTÁJA</w:t>
      </w:r>
    </w:p>
    <w:p w:rsidR="00CC63C2" w:rsidRPr="004248E5" w:rsidRDefault="004248E5" w:rsidP="004248E5">
      <w:pPr>
        <w:pStyle w:val="Cm"/>
      </w:pPr>
      <w:r w:rsidRPr="004248E5">
        <w:t>Alapító okirat</w:t>
      </w:r>
    </w:p>
    <w:p w:rsidR="00CC63C2" w:rsidRPr="004248E5" w:rsidRDefault="00CC63C2" w:rsidP="004248E5">
      <w:pPr>
        <w:pStyle w:val="Trzs"/>
      </w:pPr>
      <w:r w:rsidRPr="004248E5">
        <w:t xml:space="preserve">Alulírott </w:t>
      </w:r>
      <w:r w:rsidR="009747A9">
        <w:t>egyedüli tag</w:t>
      </w:r>
      <w:r w:rsidRPr="004248E5">
        <w:t xml:space="preserve">, </w:t>
      </w:r>
      <w:r w:rsidR="004248E5" w:rsidRPr="004248E5">
        <w:t xml:space="preserve">alapító okirat </w:t>
      </w:r>
      <w:r w:rsidRPr="004248E5">
        <w:t>minta alkalmazásával, a következők szerint állapít</w:t>
      </w:r>
      <w:r w:rsidR="009747A9">
        <w:t>om</w:t>
      </w:r>
      <w:r w:rsidRPr="004248E5">
        <w:t xml:space="preserve"> meg az alábbi </w:t>
      </w:r>
      <w:r w:rsidR="004248E5" w:rsidRPr="004248E5">
        <w:t>ügyvédi iroda alapító okiratát</w:t>
      </w:r>
      <w:r w:rsidRPr="004248E5">
        <w:t>:</w:t>
      </w:r>
    </w:p>
    <w:p w:rsidR="004248E5" w:rsidRPr="004248E5" w:rsidRDefault="00465A07" w:rsidP="00465A07">
      <w:pPr>
        <w:pStyle w:val="Cmsor1"/>
        <w:numPr>
          <w:ilvl w:val="0"/>
          <w:numId w:val="0"/>
        </w:numPr>
      </w:pPr>
      <w:r w:rsidRPr="004248E5">
        <w:t xml:space="preserve">1. </w:t>
      </w:r>
      <w:r w:rsidR="00CC63C2" w:rsidRPr="004248E5">
        <w:t>A</w:t>
      </w:r>
      <w:r w:rsidR="004248E5" w:rsidRPr="004248E5">
        <w:t>z</w:t>
      </w:r>
      <w:r w:rsidR="00CC63C2" w:rsidRPr="004248E5">
        <w:t xml:space="preserve"> </w:t>
      </w:r>
      <w:r w:rsidR="004248E5" w:rsidRPr="004248E5">
        <w:t xml:space="preserve">ügyvédi iroda </w:t>
      </w:r>
      <w:r w:rsidR="00CC63C2" w:rsidRPr="004248E5">
        <w:t xml:space="preserve">neve, </w:t>
      </w:r>
      <w:r w:rsidR="004248E5" w:rsidRPr="004248E5">
        <w:t>irodája</w:t>
      </w:r>
      <w:r w:rsidR="00CC63C2" w:rsidRPr="004248E5">
        <w:t xml:space="preserve">, </w:t>
      </w:r>
      <w:r w:rsidR="004248E5" w:rsidRPr="004248E5">
        <w:t>fiókirodája</w:t>
      </w:r>
      <w:r w:rsidR="00CC63C2" w:rsidRPr="004248E5">
        <w:t xml:space="preserve">, </w:t>
      </w:r>
      <w:r w:rsidR="004248E5" w:rsidRPr="004248E5">
        <w:t>alirodája és irattára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1.1. </w:t>
      </w:r>
      <w:r w:rsidR="00CC63C2" w:rsidRPr="004248E5">
        <w:t>A</w:t>
      </w:r>
      <w:r w:rsidR="004248E5">
        <w:t>z ügyvédi</w:t>
      </w:r>
      <w:r w:rsidR="00CC63C2" w:rsidRPr="004248E5">
        <w:t xml:space="preserve"> </w:t>
      </w:r>
      <w:r w:rsidR="004248E5">
        <w:t>iroda</w:t>
      </w:r>
      <w:r w:rsidR="00CC63C2" w:rsidRPr="004248E5">
        <w:t xml:space="preserve"> neve</w:t>
      </w:r>
      <w:r w:rsidR="004248E5">
        <w:rPr>
          <w:rStyle w:val="Lbjegyzet-hivatkozs"/>
        </w:rPr>
        <w:footnoteReference w:id="2"/>
      </w:r>
      <w:r w:rsidR="00CC63C2" w:rsidRPr="004248E5">
        <w:t xml:space="preserve">: </w:t>
      </w:r>
      <w:r w:rsidR="00CC63C2" w:rsidRPr="004248E5">
        <w:tab/>
      </w:r>
      <w:r w:rsidR="004248E5">
        <w:t xml:space="preserve"> Ügyvédi Iroda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1.2. </w:t>
      </w:r>
      <w:r w:rsidR="00CC63C2" w:rsidRPr="004248E5">
        <w:t>A</w:t>
      </w:r>
      <w:r w:rsidR="004248E5">
        <w:t>z</w:t>
      </w:r>
      <w:r w:rsidR="00CC63C2" w:rsidRPr="004248E5">
        <w:t xml:space="preserve"> </w:t>
      </w:r>
      <w:r w:rsidR="004248E5">
        <w:t xml:space="preserve">ügyvédi iroda </w:t>
      </w:r>
      <w:r w:rsidR="00CC63C2" w:rsidRPr="004248E5">
        <w:t>rövidített neve</w:t>
      </w:r>
      <w:r w:rsidR="004248E5" w:rsidRPr="004248E5">
        <w:rPr>
          <w:vertAlign w:val="superscript"/>
        </w:rPr>
        <w:footnoteReference w:id="3"/>
      </w:r>
      <w:r w:rsidR="00CC63C2" w:rsidRPr="004248E5">
        <w:t xml:space="preserve">: </w:t>
      </w:r>
      <w:r w:rsidR="00CC63C2" w:rsidRPr="004248E5">
        <w:tab/>
        <w:t xml:space="preserve"> </w:t>
      </w:r>
      <w:r w:rsidR="004248E5">
        <w:t>Ügyvédi Iroda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1.3. </w:t>
      </w:r>
      <w:r w:rsidR="00CC63C2" w:rsidRPr="004248E5">
        <w:t>A</w:t>
      </w:r>
      <w:r w:rsidR="004248E5">
        <w:t>z ügyvédi iroda</w:t>
      </w:r>
      <w:r w:rsidR="00CC63C2" w:rsidRPr="004248E5">
        <w:t xml:space="preserve"> székhelye</w:t>
      </w:r>
      <w:r w:rsidR="004248E5">
        <w:t xml:space="preserve"> (iroda)</w:t>
      </w:r>
      <w:r w:rsidR="00CC63C2" w:rsidRPr="004248E5">
        <w:t xml:space="preserve">: </w:t>
      </w:r>
      <w:r w:rsidR="00CC63C2" w:rsidRPr="004248E5">
        <w:tab/>
      </w:r>
    </w:p>
    <w:p w:rsidR="004248E5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1.4. </w:t>
      </w:r>
      <w:r w:rsidR="004248E5" w:rsidRPr="004248E5">
        <w:t>A</w:t>
      </w:r>
      <w:r w:rsidR="004248E5">
        <w:t>z ügyvédi iroda</w:t>
      </w:r>
      <w:r w:rsidR="004248E5" w:rsidRPr="004248E5">
        <w:t xml:space="preserve"> </w:t>
      </w:r>
      <w:r w:rsidR="004248E5">
        <w:t>alirodája(i)</w:t>
      </w:r>
      <w:r w:rsidR="00817C33" w:rsidRPr="00817C33">
        <w:rPr>
          <w:vertAlign w:val="superscript"/>
        </w:rPr>
        <w:t xml:space="preserve"> </w:t>
      </w:r>
      <w:r w:rsidR="00817C33" w:rsidRPr="004248E5">
        <w:rPr>
          <w:vertAlign w:val="superscript"/>
        </w:rPr>
        <w:footnoteReference w:id="4"/>
      </w:r>
      <w:r w:rsidR="004248E5" w:rsidRPr="004248E5">
        <w:t xml:space="preserve">: </w:t>
      </w:r>
      <w:r w:rsidR="004248E5" w:rsidRPr="004248E5">
        <w:tab/>
      </w:r>
    </w:p>
    <w:p w:rsidR="00817C33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1.5. </w:t>
      </w:r>
      <w:r w:rsidR="00817C33" w:rsidRPr="004248E5">
        <w:t>A</w:t>
      </w:r>
      <w:r w:rsidR="00817C33">
        <w:t>z ügyvédi iroda</w:t>
      </w:r>
      <w:r w:rsidR="00817C33" w:rsidRPr="004248E5">
        <w:t xml:space="preserve"> </w:t>
      </w:r>
      <w:r w:rsidR="00817C33">
        <w:t>fiókirodája(i)</w:t>
      </w:r>
      <w:r w:rsidR="00817C33" w:rsidRPr="004248E5">
        <w:rPr>
          <w:vertAlign w:val="superscript"/>
        </w:rPr>
        <w:footnoteReference w:id="5"/>
      </w:r>
      <w:r w:rsidR="00817C33" w:rsidRPr="004248E5">
        <w:t xml:space="preserve">: </w:t>
      </w:r>
      <w:r w:rsidR="00817C33" w:rsidRPr="004248E5">
        <w:tab/>
      </w:r>
    </w:p>
    <w:p w:rsidR="004248E5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1.6. </w:t>
      </w:r>
      <w:r w:rsidR="004248E5" w:rsidRPr="004248E5">
        <w:t>A</w:t>
      </w:r>
      <w:r w:rsidR="004248E5">
        <w:t>z ügyvédi iroda</w:t>
      </w:r>
      <w:r w:rsidR="004248E5" w:rsidRPr="004248E5">
        <w:t xml:space="preserve"> </w:t>
      </w:r>
      <w:r w:rsidR="004248E5">
        <w:t>irattára(i)</w:t>
      </w:r>
      <w:r w:rsidR="00817C33" w:rsidRPr="00817C33">
        <w:rPr>
          <w:vertAlign w:val="superscript"/>
        </w:rPr>
        <w:t xml:space="preserve"> </w:t>
      </w:r>
      <w:r w:rsidR="00817C33" w:rsidRPr="004248E5">
        <w:rPr>
          <w:vertAlign w:val="superscript"/>
        </w:rPr>
        <w:footnoteReference w:id="6"/>
      </w:r>
      <w:r w:rsidR="004248E5" w:rsidRPr="004248E5">
        <w:t xml:space="preserve">: </w:t>
      </w:r>
      <w:r w:rsidR="004248E5" w:rsidRPr="004248E5">
        <w:tab/>
      </w:r>
    </w:p>
    <w:p w:rsidR="00AE37D5" w:rsidRDefault="00465A07" w:rsidP="00465A07">
      <w:pPr>
        <w:pStyle w:val="Cmsor1"/>
        <w:numPr>
          <w:ilvl w:val="0"/>
          <w:numId w:val="0"/>
        </w:numPr>
      </w:pPr>
      <w:r>
        <w:t xml:space="preserve">2. </w:t>
      </w:r>
      <w:r w:rsidR="00AE37D5">
        <w:t>Az ügyvédi iroda</w:t>
      </w:r>
      <w:r w:rsidR="00D57946">
        <w:t xml:space="preserve"> fő</w:t>
      </w:r>
      <w:r w:rsidR="00AE37D5">
        <w:t xml:space="preserve"> tevékenysége</w:t>
      </w:r>
    </w:p>
    <w:p w:rsidR="00AE37D5" w:rsidRDefault="00465A07" w:rsidP="00465A07">
      <w:pPr>
        <w:pStyle w:val="Cmsor2"/>
        <w:numPr>
          <w:ilvl w:val="0"/>
          <w:numId w:val="0"/>
        </w:numPr>
      </w:pPr>
      <w:r>
        <w:t xml:space="preserve">2.1. </w:t>
      </w:r>
      <w:r w:rsidR="00AE37D5">
        <w:t>Főtevékenység: ügyvédi tevékenység</w:t>
      </w:r>
    </w:p>
    <w:p w:rsidR="00F173B0" w:rsidRDefault="00465A07" w:rsidP="00465A07">
      <w:pPr>
        <w:pStyle w:val="Cmsor2"/>
        <w:numPr>
          <w:ilvl w:val="0"/>
          <w:numId w:val="0"/>
        </w:numPr>
      </w:pPr>
      <w:r>
        <w:t xml:space="preserve">2.2. </w:t>
      </w:r>
      <w:r w:rsidR="00F173B0">
        <w:t>A fő tevékenység tekintetében</w:t>
      </w:r>
      <w:r w:rsidR="00A459AB">
        <w:t xml:space="preserve"> a jogviszony az ügyvédi irodával jön létre. A főtevékenység</w:t>
      </w:r>
      <w:r w:rsidR="00F173B0">
        <w:t xml:space="preserve"> </w:t>
      </w:r>
      <w:r w:rsidR="00A459AB">
        <w:t xml:space="preserve">tekintetében </w:t>
      </w:r>
      <w:r w:rsidR="00F173B0">
        <w:t xml:space="preserve">– jogszabály </w:t>
      </w:r>
      <w:r w:rsidR="00A459AB">
        <w:t xml:space="preserve">vagy a tagok </w:t>
      </w:r>
      <w:r w:rsidR="00F173B0">
        <w:t>eltérő rendelkezése hiányában – az ügyvédi iroda tagja, a helyettes ügyvéd, az ezek alkalmazásában álló alkalmazott ügyvéd, alkalmazott európai közösségi jogász és ügyvédjelölt, valamint a külföldi jogi tanácsadó járhatnak el.</w:t>
      </w:r>
    </w:p>
    <w:p w:rsidR="00965F7E" w:rsidRPr="00965F7E" w:rsidRDefault="00465A07" w:rsidP="00465A07">
      <w:pPr>
        <w:pStyle w:val="Cmsor2"/>
        <w:numPr>
          <w:ilvl w:val="0"/>
          <w:numId w:val="0"/>
        </w:numPr>
      </w:pPr>
      <w:r w:rsidRPr="00965F7E">
        <w:t xml:space="preserve">2.3. </w:t>
      </w:r>
      <w:r w:rsidR="00965F7E">
        <w:t>Az ügyvédi iroda az ügyvédi tevékenységről szóló törvény keretei között egyéb tevékenységet is folytathat</w:t>
      </w:r>
      <w:r w:rsidR="00965F7E">
        <w:rPr>
          <w:rStyle w:val="Lbjegyzet-hivatkozs"/>
        </w:rPr>
        <w:footnoteReference w:id="7"/>
      </w:r>
      <w:r w:rsidR="00965F7E">
        <w:t>.</w:t>
      </w:r>
    </w:p>
    <w:p w:rsidR="00CC63C2" w:rsidRPr="004248E5" w:rsidRDefault="00465A07" w:rsidP="00465A07">
      <w:pPr>
        <w:pStyle w:val="Cmsor1"/>
        <w:numPr>
          <w:ilvl w:val="0"/>
          <w:numId w:val="0"/>
        </w:numPr>
      </w:pPr>
      <w:r w:rsidRPr="004248E5">
        <w:t xml:space="preserve">3. </w:t>
      </w:r>
      <w:r w:rsidR="00CC63C2" w:rsidRPr="004248E5">
        <w:t>A</w:t>
      </w:r>
      <w:r w:rsidR="004248E5">
        <w:t>z</w:t>
      </w:r>
      <w:r w:rsidR="00CC63C2" w:rsidRPr="004248E5">
        <w:t xml:space="preserve"> </w:t>
      </w:r>
      <w:r w:rsidR="004248E5">
        <w:t xml:space="preserve">ügyvédi iroda </w:t>
      </w:r>
      <w:r w:rsidR="00CC63C2" w:rsidRPr="004248E5">
        <w:t>tagja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 xml:space="preserve">3.1. </w:t>
      </w:r>
      <w:r w:rsidR="00CC63C2" w:rsidRPr="004248E5">
        <w:t xml:space="preserve">Név: </w:t>
      </w:r>
      <w:r w:rsidR="00CC63C2" w:rsidRPr="004248E5">
        <w:tab/>
      </w:r>
    </w:p>
    <w:p w:rsidR="00CC63C2" w:rsidRDefault="002A458B" w:rsidP="004248E5">
      <w:pPr>
        <w:pStyle w:val="Trzs"/>
      </w:pPr>
      <w:r w:rsidRPr="004248E5">
        <w:t>3.</w:t>
      </w:r>
      <w:r>
        <w:t>2</w:t>
      </w:r>
      <w:r w:rsidRPr="004248E5">
        <w:t>.</w:t>
      </w:r>
      <w:r>
        <w:t xml:space="preserve"> </w:t>
      </w:r>
      <w:r w:rsidR="004A04D4">
        <w:t>Kamarai azonosító szám</w:t>
      </w:r>
      <w:r>
        <w:rPr>
          <w:rStyle w:val="Lbjegyzet-hivatkozs"/>
        </w:rPr>
        <w:footnoteReference w:id="8"/>
      </w:r>
      <w:r w:rsidR="00CC63C2" w:rsidRPr="004248E5">
        <w:t xml:space="preserve">: </w:t>
      </w:r>
      <w:r w:rsidR="00CC63C2" w:rsidRPr="004248E5">
        <w:tab/>
      </w:r>
    </w:p>
    <w:p w:rsidR="002A458B" w:rsidRDefault="002A458B" w:rsidP="004248E5">
      <w:pPr>
        <w:pStyle w:val="Trzs"/>
      </w:pPr>
      <w:bookmarkStart w:id="1" w:name="_Hlk503434517"/>
      <w:r>
        <w:t xml:space="preserve">3.3. Lakcím: </w:t>
      </w:r>
      <w:r w:rsidRPr="004248E5">
        <w:tab/>
      </w:r>
    </w:p>
    <w:bookmarkEnd w:id="1"/>
    <w:p w:rsidR="0011511F" w:rsidRPr="004248E5" w:rsidRDefault="0049295C" w:rsidP="00465A07">
      <w:pPr>
        <w:pStyle w:val="Cmsor1"/>
        <w:numPr>
          <w:ilvl w:val="0"/>
          <w:numId w:val="0"/>
        </w:numPr>
      </w:pPr>
      <w:r>
        <w:lastRenderedPageBreak/>
        <w:t>4</w:t>
      </w:r>
      <w:r w:rsidR="00465A07" w:rsidRPr="004248E5">
        <w:t xml:space="preserve">. </w:t>
      </w:r>
      <w:r w:rsidR="00542FD9">
        <w:t>Vagyoni tagság</w:t>
      </w:r>
    </w:p>
    <w:p w:rsidR="0011511F" w:rsidRDefault="0049295C" w:rsidP="00465A07">
      <w:pPr>
        <w:pStyle w:val="Cmsor2"/>
        <w:numPr>
          <w:ilvl w:val="0"/>
          <w:numId w:val="0"/>
        </w:numPr>
      </w:pPr>
      <w:r>
        <w:t>4</w:t>
      </w:r>
      <w:r w:rsidR="00465A07">
        <w:t xml:space="preserve">.1. </w:t>
      </w:r>
      <w:r w:rsidR="0011511F">
        <w:t>A</w:t>
      </w:r>
      <w:r w:rsidR="0011511F" w:rsidRPr="0011511F">
        <w:t xml:space="preserve"> tagsági viszony megszűnése után </w:t>
      </w:r>
      <w:r w:rsidR="0011511F">
        <w:t>–</w:t>
      </w:r>
      <w:r w:rsidR="0011511F" w:rsidRPr="0011511F">
        <w:t xml:space="preserve"> ideértve a tagsági jogviszony kamarai formaváltás miatti megszűnését </w:t>
      </w:r>
      <w:r w:rsidR="0011511F">
        <w:t>–</w:t>
      </w:r>
      <w:r w:rsidR="0011511F" w:rsidRPr="0011511F">
        <w:t xml:space="preserve"> a tagot megillető vagyonrész, ha a tag kéri,</w:t>
      </w:r>
      <w:r w:rsidR="00C030DE" w:rsidRPr="004248E5">
        <w:rPr>
          <w:vertAlign w:val="superscript"/>
        </w:rPr>
        <w:footnoteReference w:id="9"/>
      </w:r>
    </w:p>
    <w:p w:rsidR="0011511F" w:rsidRDefault="0011511F" w:rsidP="00C90DCB">
      <w:pPr>
        <w:pStyle w:val="Trzs2"/>
      </w:pPr>
      <w:r>
        <w:t xml:space="preserve">a) </w:t>
      </w:r>
      <w:r w:rsidRPr="0011511F">
        <w:t>az irodánál marad (a továbbiakban: vagyoni tagság).</w:t>
      </w:r>
    </w:p>
    <w:p w:rsidR="0011511F" w:rsidRDefault="0011511F" w:rsidP="00C90DCB">
      <w:pPr>
        <w:pStyle w:val="Trzs2"/>
      </w:pPr>
      <w:r>
        <w:t>b) nem marad az irodánál.</w:t>
      </w:r>
    </w:p>
    <w:p w:rsidR="00C030DE" w:rsidRPr="00F2201F" w:rsidRDefault="0049295C" w:rsidP="00C548AA">
      <w:pPr>
        <w:pStyle w:val="Cmsor2"/>
        <w:numPr>
          <w:ilvl w:val="0"/>
          <w:numId w:val="0"/>
        </w:numPr>
        <w:rPr>
          <w:strike/>
        </w:rPr>
      </w:pPr>
      <w:r>
        <w:t>4</w:t>
      </w:r>
      <w:r w:rsidR="00465A07">
        <w:t xml:space="preserve">.2. </w:t>
      </w:r>
      <w:r w:rsidR="00C030DE">
        <w:t>A vagyoni tag ügyvédi iroda keretében nem végezhet ügyvédi tevékenységet</w:t>
      </w:r>
      <w:r w:rsidR="009747A9">
        <w:t xml:space="preserve">, de ellátja az </w:t>
      </w:r>
      <w:r w:rsidR="00542FD9">
        <w:t>egyszemélyes ügyvédi iroda képviseletével járó, jogszabályból fakadó kötelességeit</w:t>
      </w:r>
      <w:r w:rsidR="00C030DE">
        <w:t xml:space="preserve">. </w:t>
      </w:r>
    </w:p>
    <w:p w:rsidR="00C030DE" w:rsidRPr="00F2201F" w:rsidRDefault="0049295C" w:rsidP="00465A07">
      <w:pPr>
        <w:pStyle w:val="Cmsor2"/>
        <w:numPr>
          <w:ilvl w:val="0"/>
          <w:numId w:val="0"/>
        </w:numPr>
      </w:pPr>
      <w:r w:rsidRPr="00F2201F">
        <w:t>4</w:t>
      </w:r>
      <w:r w:rsidR="00465A07" w:rsidRPr="00F2201F">
        <w:t xml:space="preserve">.3. </w:t>
      </w:r>
      <w:r w:rsidR="00C030DE" w:rsidRPr="00F2201F">
        <w:t xml:space="preserve">A vagyoni tagság az ügyvédi iroda megszűnésével és a vagyoni tag </w:t>
      </w:r>
      <w:r w:rsidR="00CD3B23">
        <w:t xml:space="preserve">taggá válásával vagy </w:t>
      </w:r>
      <w:r w:rsidR="00C030DE" w:rsidRPr="00F2201F">
        <w:t>halálával megszűnik. A vagyoni tagság megszűnése esetén az ügyvédi iroda köteles a vagyoni taggal vagy örököseivel elszámolni.</w:t>
      </w:r>
    </w:p>
    <w:p w:rsidR="00F07096" w:rsidRDefault="00F07096" w:rsidP="00F07096">
      <w:pPr>
        <w:pStyle w:val="Cmsor2"/>
        <w:numPr>
          <w:ilvl w:val="0"/>
          <w:numId w:val="0"/>
        </w:numPr>
      </w:pPr>
      <w:r>
        <w:t>4.4. Vagyoni tag</w:t>
      </w:r>
      <w:r>
        <w:rPr>
          <w:rStyle w:val="Lbjegyzet-hivatkozs"/>
        </w:rPr>
        <w:footnoteReference w:id="10"/>
      </w:r>
    </w:p>
    <w:p w:rsidR="00F07096" w:rsidRPr="004248E5" w:rsidRDefault="00F07096" w:rsidP="00F07096">
      <w:pPr>
        <w:pStyle w:val="Trzs"/>
      </w:pPr>
      <w:r w:rsidRPr="004248E5">
        <w:t xml:space="preserve">Név: </w:t>
      </w:r>
      <w:r w:rsidRPr="004248E5">
        <w:tab/>
      </w:r>
    </w:p>
    <w:p w:rsidR="00F07096" w:rsidRDefault="00F07096" w:rsidP="00F07096">
      <w:pPr>
        <w:pStyle w:val="Trzs"/>
      </w:pPr>
      <w:r>
        <w:t>Kamarai azonosító szám</w:t>
      </w:r>
      <w:r w:rsidRPr="004248E5">
        <w:t xml:space="preserve">: </w:t>
      </w:r>
      <w:r w:rsidRPr="004248E5">
        <w:tab/>
      </w:r>
    </w:p>
    <w:p w:rsidR="00F07096" w:rsidRPr="00F07096" w:rsidRDefault="00F07096" w:rsidP="00F07096">
      <w:pPr>
        <w:rPr>
          <w:lang w:eastAsia="hu-HU"/>
        </w:rPr>
      </w:pP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5</w:t>
      </w:r>
      <w:r w:rsidR="00465A07" w:rsidRPr="004248E5">
        <w:t xml:space="preserve">. </w:t>
      </w:r>
      <w:r w:rsidR="00CC63C2" w:rsidRPr="004248E5">
        <w:t>A</w:t>
      </w:r>
      <w:r w:rsidR="004A04D4">
        <w:t>z</w:t>
      </w:r>
      <w:r w:rsidR="00CC63C2" w:rsidRPr="004248E5">
        <w:t xml:space="preserve"> </w:t>
      </w:r>
      <w:r w:rsidR="004A04D4">
        <w:t xml:space="preserve">ügyvédi iroda jegyzett </w:t>
      </w:r>
      <w:r w:rsidR="00CC63C2" w:rsidRPr="004248E5">
        <w:t>tőkéje</w:t>
      </w:r>
    </w:p>
    <w:p w:rsidR="00C030DE" w:rsidRDefault="0049295C" w:rsidP="00465A07">
      <w:pPr>
        <w:pStyle w:val="Cmsor2"/>
        <w:numPr>
          <w:ilvl w:val="0"/>
          <w:numId w:val="0"/>
        </w:numPr>
      </w:pPr>
      <w:r>
        <w:t>5</w:t>
      </w:r>
      <w:r w:rsidR="00465A07">
        <w:t xml:space="preserve">.1. </w:t>
      </w:r>
      <w:r w:rsidR="00C030DE">
        <w:t>Az ügyvédi iroda alapítására jegyzett tőke</w:t>
      </w:r>
      <w:r w:rsidR="00586C09" w:rsidRPr="004248E5">
        <w:rPr>
          <w:vertAlign w:val="superscript"/>
        </w:rPr>
        <w:footnoteReference w:id="11"/>
      </w:r>
    </w:p>
    <w:p w:rsidR="00586C09" w:rsidRDefault="00586C09" w:rsidP="00C90DCB">
      <w:pPr>
        <w:pStyle w:val="Trzs2"/>
      </w:pPr>
      <w:r>
        <w:t>a) meghatározásával kerül sor,</w:t>
      </w:r>
    </w:p>
    <w:p w:rsidR="00586C09" w:rsidRPr="00586C09" w:rsidRDefault="00586C09" w:rsidP="00C90DCB">
      <w:pPr>
        <w:pStyle w:val="Trzs2"/>
      </w:pPr>
      <w:r>
        <w:t>b) meghatározása nélkül kerül sor.</w:t>
      </w:r>
    </w:p>
    <w:p w:rsidR="00CC63C2" w:rsidRPr="004248E5" w:rsidRDefault="0049295C" w:rsidP="00465A07">
      <w:pPr>
        <w:pStyle w:val="Cmsor2"/>
        <w:numPr>
          <w:ilvl w:val="0"/>
          <w:numId w:val="0"/>
        </w:numPr>
      </w:pPr>
      <w:r>
        <w:t>5</w:t>
      </w:r>
      <w:r w:rsidR="00465A07" w:rsidRPr="004248E5">
        <w:t xml:space="preserve">.2. </w:t>
      </w:r>
      <w:r w:rsidR="00586C09">
        <w:rPr>
          <w:rStyle w:val="Lbjegyzet-hivatkozs"/>
        </w:rPr>
        <w:footnoteReference w:id="12"/>
      </w:r>
      <w:r w:rsidR="004A04D4" w:rsidRPr="004248E5">
        <w:t>A</w:t>
      </w:r>
      <w:r w:rsidR="004A04D4">
        <w:t>z</w:t>
      </w:r>
      <w:r w:rsidR="004A04D4" w:rsidRPr="004248E5">
        <w:t xml:space="preserve"> </w:t>
      </w:r>
      <w:r w:rsidR="004A04D4">
        <w:t xml:space="preserve">ügyvédi iroda jegyzett </w:t>
      </w:r>
      <w:r w:rsidR="004A04D4" w:rsidRPr="004248E5">
        <w:t>tőkéje</w:t>
      </w:r>
      <w:r w:rsidR="00CC63C2" w:rsidRPr="004248E5">
        <w:t xml:space="preserve"> ………………. Ft, azaz </w:t>
      </w:r>
      <w:r w:rsidR="00CC63C2" w:rsidRPr="004248E5">
        <w:tab/>
        <w:t xml:space="preserve"> forint</w:t>
      </w:r>
      <w:r w:rsidR="009003B4">
        <w:rPr>
          <w:rStyle w:val="Lbjegyzet-hivatkozs"/>
        </w:rPr>
        <w:footnoteReference w:id="13"/>
      </w:r>
      <w:r w:rsidR="00CC63C2" w:rsidRPr="004248E5">
        <w:t>, amely</w:t>
      </w:r>
    </w:p>
    <w:p w:rsidR="00CC63C2" w:rsidRPr="004A04D4" w:rsidRDefault="00CC63C2" w:rsidP="00C90DCB">
      <w:pPr>
        <w:pStyle w:val="Trzs2"/>
      </w:pPr>
      <w:bookmarkStart w:id="2" w:name="_Hlk502782482"/>
      <w:r w:rsidRPr="004A04D4">
        <w:t xml:space="preserve">a) </w:t>
      </w:r>
      <w:r w:rsidRPr="004A04D4">
        <w:tab/>
      </w:r>
      <w:r w:rsidR="004A04D4" w:rsidRPr="004A04D4">
        <w:t xml:space="preserve"> </w:t>
      </w:r>
      <w:r w:rsidRPr="004A04D4">
        <w:t xml:space="preserve">Ft, azaz </w:t>
      </w:r>
      <w:r w:rsidR="004A04D4">
        <w:tab/>
      </w:r>
      <w:r w:rsidRPr="004A04D4">
        <w:t>forint készpénzből,</w:t>
      </w:r>
    </w:p>
    <w:p w:rsidR="00CC63C2" w:rsidRPr="004A04D4" w:rsidRDefault="00CC63C2" w:rsidP="00C90DCB">
      <w:pPr>
        <w:pStyle w:val="Trzs2"/>
      </w:pPr>
      <w:r w:rsidRPr="004A04D4">
        <w:t xml:space="preserve">b) </w:t>
      </w:r>
      <w:r w:rsidRPr="004A04D4">
        <w:tab/>
      </w:r>
      <w:r w:rsidR="004A04D4" w:rsidRPr="004A04D4">
        <w:t xml:space="preserve"> </w:t>
      </w:r>
      <w:r w:rsidRPr="004A04D4">
        <w:t>Ft, azaz</w:t>
      </w:r>
      <w:r w:rsidR="004A04D4">
        <w:t xml:space="preserve"> </w:t>
      </w:r>
      <w:r w:rsidR="004A04D4">
        <w:tab/>
      </w:r>
      <w:r w:rsidRPr="004A04D4">
        <w:t xml:space="preserve"> forint</w:t>
      </w:r>
      <w:r w:rsidR="004A04D4">
        <w:t xml:space="preserve"> </w:t>
      </w:r>
      <w:r w:rsidRPr="004A04D4">
        <w:t xml:space="preserve">nem pénzbeli vagyoni </w:t>
      </w:r>
      <w:r w:rsidR="002F2B33">
        <w:br/>
      </w:r>
      <w:r w:rsidRPr="004A04D4">
        <w:t>hozzájárulásból</w:t>
      </w:r>
      <w:r w:rsidR="002F2B33">
        <w:t xml:space="preserve"> </w:t>
      </w:r>
      <w:r w:rsidRPr="004A04D4">
        <w:t xml:space="preserve">áll. </w:t>
      </w:r>
      <w:bookmarkEnd w:id="2"/>
      <w:r w:rsidRPr="004A04D4">
        <w:t xml:space="preserve">A nem pénzbeli vagyoni hozzájárulás a törzstőke </w:t>
      </w:r>
      <w:r w:rsidR="004A04D4">
        <w:tab/>
      </w:r>
      <w:r w:rsidRPr="004A04D4">
        <w:t xml:space="preserve"> százaléka.</w:t>
      </w:r>
      <w:r w:rsidR="004A04D4" w:rsidRPr="004A04D4">
        <w:rPr>
          <w:vertAlign w:val="superscript"/>
        </w:rPr>
        <w:footnoteReference w:id="14"/>
      </w:r>
    </w:p>
    <w:p w:rsidR="00CC63C2" w:rsidRPr="004248E5" w:rsidRDefault="008D70BA" w:rsidP="008D70BA">
      <w:pPr>
        <w:pStyle w:val="Trzs"/>
      </w:pPr>
      <w:r>
        <w:t>A tag a vagyoni hozzájárulást az ügyvédi iroda alapításakor teljes egészében az ügyvédi iroda rendelkezésére bocsátotta</w:t>
      </w:r>
      <w:r>
        <w:rPr>
          <w:rStyle w:val="Lbjegyzet-hivatkozs"/>
        </w:rPr>
        <w:footnoteReference w:id="15"/>
      </w:r>
      <w:r>
        <w:t>.</w:t>
      </w: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lastRenderedPageBreak/>
        <w:t>6</w:t>
      </w:r>
      <w:r w:rsidR="00465A07" w:rsidRPr="004248E5">
        <w:t xml:space="preserve">. </w:t>
      </w:r>
      <w:r w:rsidR="00CC63C2" w:rsidRPr="004248E5">
        <w:t>A nyereség felosztása</w:t>
      </w:r>
      <w:r w:rsidR="00C030DE">
        <w:t xml:space="preserve"> </w:t>
      </w:r>
    </w:p>
    <w:p w:rsidR="006777EA" w:rsidRDefault="0049295C" w:rsidP="00465A07">
      <w:pPr>
        <w:pStyle w:val="Cmsor2"/>
        <w:numPr>
          <w:ilvl w:val="0"/>
          <w:numId w:val="0"/>
        </w:numPr>
      </w:pPr>
      <w:r>
        <w:t>6</w:t>
      </w:r>
      <w:r w:rsidR="00465A07">
        <w:t xml:space="preserve">.1. </w:t>
      </w:r>
      <w:r w:rsidR="006777EA" w:rsidRPr="004248E5">
        <w:t>A tagot a</w:t>
      </w:r>
      <w:r w:rsidR="006777EA">
        <w:t>z ügyvédi irodának</w:t>
      </w:r>
      <w:r w:rsidR="006777EA" w:rsidRPr="004248E5">
        <w:t xml:space="preserve"> a tag javára történő kifizetések céljából felosztható és a</w:t>
      </w:r>
      <w:r w:rsidR="00946D00">
        <w:t>z egyedüli tag</w:t>
      </w:r>
      <w:r w:rsidR="006777EA" w:rsidRPr="004248E5">
        <w:t xml:space="preserve"> által felosztani rendelt saját tőkéjéből meghatározott összeg illeti meg.</w:t>
      </w:r>
    </w:p>
    <w:p w:rsidR="00CC63C2" w:rsidRPr="004248E5" w:rsidRDefault="00CC63C2" w:rsidP="006777EA">
      <w:pPr>
        <w:pStyle w:val="Cmsor2"/>
        <w:numPr>
          <w:ilvl w:val="0"/>
          <w:numId w:val="0"/>
        </w:numPr>
      </w:pPr>
      <w:r w:rsidRPr="004248E5">
        <w:t>Nem kerülhet sor kifizetésre, ha</w:t>
      </w:r>
      <w:r w:rsidR="006777EA">
        <w:t xml:space="preserve"> </w:t>
      </w:r>
      <w:r w:rsidR="00D676A8">
        <w:t xml:space="preserve">az ügyvédi iroda helyesbített </w:t>
      </w:r>
      <w:r w:rsidRPr="004248E5">
        <w:t xml:space="preserve">saját tőkéje nem éri el vagy a kifizetés következtében nem érné el a </w:t>
      </w:r>
      <w:r w:rsidR="00D676A8">
        <w:t xml:space="preserve">jegyzett </w:t>
      </w:r>
      <w:r w:rsidRPr="004248E5">
        <w:t>tőkéjét, továbbá, ha a kifizetés veszélyeztetné a</w:t>
      </w:r>
      <w:r w:rsidR="007727BC">
        <w:t>z ügyvédi iroda</w:t>
      </w:r>
      <w:r w:rsidRPr="004248E5">
        <w:t xml:space="preserve"> fizetőképességét.</w:t>
      </w:r>
    </w:p>
    <w:p w:rsidR="00A459AB" w:rsidRDefault="0049295C" w:rsidP="00465A07">
      <w:pPr>
        <w:pStyle w:val="Cmsor2"/>
        <w:numPr>
          <w:ilvl w:val="0"/>
          <w:numId w:val="0"/>
        </w:numPr>
      </w:pPr>
      <w:r>
        <w:t>6</w:t>
      </w:r>
      <w:r w:rsidR="00465A07">
        <w:t>.</w:t>
      </w:r>
      <w:r>
        <w:t>2</w:t>
      </w:r>
      <w:r w:rsidR="00465A07">
        <w:t xml:space="preserve">. </w:t>
      </w:r>
      <w:r w:rsidR="00A459AB">
        <w:t>A nyereségből való részesedésre a vagyoni tag</w:t>
      </w:r>
      <w:r w:rsidR="00A459AB" w:rsidRPr="004248E5">
        <w:rPr>
          <w:vertAlign w:val="superscript"/>
        </w:rPr>
        <w:footnoteReference w:id="16"/>
      </w:r>
    </w:p>
    <w:p w:rsidR="00A459AB" w:rsidRDefault="00A459AB" w:rsidP="00A459AB">
      <w:pPr>
        <w:pStyle w:val="Trzs2"/>
      </w:pPr>
      <w:r>
        <w:t>a) jogosult</w:t>
      </w:r>
      <w:r w:rsidRPr="00AB5B55">
        <w:t>.</w:t>
      </w:r>
    </w:p>
    <w:p w:rsidR="00A459AB" w:rsidRPr="00A459AB" w:rsidRDefault="00A459AB" w:rsidP="00A459AB">
      <w:pPr>
        <w:pStyle w:val="Trzs2"/>
      </w:pPr>
      <w:r>
        <w:t>b) nem jogosult.</w:t>
      </w:r>
    </w:p>
    <w:p w:rsidR="00750B43" w:rsidRDefault="0049295C" w:rsidP="00465A07">
      <w:pPr>
        <w:pStyle w:val="Cmsor2"/>
        <w:numPr>
          <w:ilvl w:val="0"/>
          <w:numId w:val="0"/>
        </w:numPr>
      </w:pPr>
      <w:r>
        <w:t>6</w:t>
      </w:r>
      <w:r w:rsidR="00465A07">
        <w:t>.</w:t>
      </w:r>
      <w:r>
        <w:t>3</w:t>
      </w:r>
      <w:r w:rsidR="00465A07">
        <w:t xml:space="preserve">. </w:t>
      </w:r>
      <w:r w:rsidR="00750B43">
        <w:t>A nyereség felosztásáról év közben is lehet határozni.</w:t>
      </w: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7</w:t>
      </w:r>
      <w:r w:rsidR="00465A07" w:rsidRPr="004248E5">
        <w:t xml:space="preserve">. </w:t>
      </w:r>
      <w:r w:rsidR="006905CB">
        <w:t xml:space="preserve">Irodavezetés </w:t>
      </w:r>
      <w:r w:rsidR="00CC63C2" w:rsidRPr="004248E5">
        <w:t>és képviselet</w:t>
      </w:r>
    </w:p>
    <w:p w:rsidR="00172976" w:rsidRPr="00172976" w:rsidRDefault="0049295C" w:rsidP="0049295C">
      <w:pPr>
        <w:pStyle w:val="Cmsor2"/>
        <w:numPr>
          <w:ilvl w:val="0"/>
          <w:numId w:val="0"/>
        </w:numPr>
      </w:pPr>
      <w:r>
        <w:t>7</w:t>
      </w:r>
      <w:r w:rsidR="00465A07" w:rsidRPr="004248E5">
        <w:t xml:space="preserve">.1. </w:t>
      </w:r>
      <w:r w:rsidR="00CC63C2" w:rsidRPr="004248E5">
        <w:rPr>
          <w:vertAlign w:val="superscript"/>
        </w:rPr>
        <w:footnoteReference w:id="17"/>
      </w:r>
      <w:r w:rsidR="00CC63C2" w:rsidRPr="004248E5">
        <w:t xml:space="preserve"> A</w:t>
      </w:r>
      <w:r w:rsidR="006905CB">
        <w:t>z ügyvédi iroda v</w:t>
      </w:r>
      <w:r w:rsidR="00CC63C2" w:rsidRPr="004248E5">
        <w:t>ezetésé</w:t>
      </w:r>
      <w:r>
        <w:t xml:space="preserve">t </w:t>
      </w:r>
      <w:r w:rsidR="00CC63C2" w:rsidRPr="004248E5">
        <w:t>és képviseleté</w:t>
      </w:r>
      <w:r>
        <w:t>t az egyedüli tag látja el.</w:t>
      </w: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8</w:t>
      </w:r>
      <w:r w:rsidR="00465A07" w:rsidRPr="004248E5">
        <w:t xml:space="preserve">. </w:t>
      </w:r>
      <w:r w:rsidR="00361D6B">
        <w:t>Ügyvédasszisztens</w:t>
      </w:r>
    </w:p>
    <w:p w:rsidR="00CC63C2" w:rsidRPr="004248E5" w:rsidRDefault="0049295C" w:rsidP="00465A07">
      <w:pPr>
        <w:pStyle w:val="Cmsor2"/>
        <w:numPr>
          <w:ilvl w:val="0"/>
          <w:numId w:val="0"/>
        </w:numPr>
      </w:pPr>
      <w:r>
        <w:t>8</w:t>
      </w:r>
      <w:r w:rsidR="00465A07" w:rsidRPr="004248E5">
        <w:t xml:space="preserve">.1. </w:t>
      </w:r>
      <w:r w:rsidR="00361D6B">
        <w:t>Ügyvédasszisztensnek</w:t>
      </w:r>
      <w:r w:rsidR="00CC63C2" w:rsidRPr="004248E5">
        <w:t xml:space="preserve"> kinevezett munkavállaló(k)</w:t>
      </w:r>
      <w:r w:rsidR="00361D6B" w:rsidRPr="004248E5">
        <w:rPr>
          <w:vertAlign w:val="superscript"/>
        </w:rPr>
        <w:footnoteReference w:id="18"/>
      </w:r>
      <w:r w:rsidR="00CC63C2" w:rsidRPr="004248E5">
        <w:t>:</w:t>
      </w:r>
    </w:p>
    <w:p w:rsidR="00CC63C2" w:rsidRDefault="00CC63C2" w:rsidP="00361D6B">
      <w:pPr>
        <w:pStyle w:val="Trzs"/>
      </w:pPr>
      <w:r w:rsidRPr="004248E5">
        <w:t xml:space="preserve">Név: </w:t>
      </w:r>
      <w:r w:rsidR="00361D6B">
        <w:tab/>
      </w:r>
    </w:p>
    <w:p w:rsidR="00361D6B" w:rsidRDefault="00361D6B" w:rsidP="00A459AB">
      <w:pPr>
        <w:pStyle w:val="Trzs"/>
      </w:pPr>
      <w:r>
        <w:t xml:space="preserve">Születési név: </w:t>
      </w:r>
      <w:r>
        <w:tab/>
      </w:r>
    </w:p>
    <w:p w:rsidR="00361D6B" w:rsidRDefault="00361D6B" w:rsidP="00A459AB">
      <w:pPr>
        <w:pStyle w:val="Trzs"/>
      </w:pPr>
      <w:r>
        <w:t xml:space="preserve">Születési hely, idő: </w:t>
      </w:r>
      <w:r>
        <w:tab/>
      </w:r>
    </w:p>
    <w:p w:rsidR="00361D6B" w:rsidRPr="004248E5" w:rsidRDefault="00361D6B" w:rsidP="00A459AB">
      <w:pPr>
        <w:pStyle w:val="Trzs"/>
      </w:pPr>
      <w:r>
        <w:t xml:space="preserve">Anyja neve: </w:t>
      </w:r>
      <w:r>
        <w:tab/>
      </w:r>
    </w:p>
    <w:p w:rsidR="00CC63C2" w:rsidRDefault="00CC63C2" w:rsidP="00361D6B">
      <w:pPr>
        <w:pStyle w:val="Trzs"/>
      </w:pPr>
      <w:r w:rsidRPr="004248E5">
        <w:t xml:space="preserve">Lakcím: </w:t>
      </w:r>
      <w:r w:rsidRPr="004248E5">
        <w:tab/>
      </w:r>
    </w:p>
    <w:p w:rsidR="00361D6B" w:rsidRDefault="00361D6B" w:rsidP="00361D6B">
      <w:pPr>
        <w:pStyle w:val="Trzs"/>
      </w:pPr>
      <w:r>
        <w:t xml:space="preserve">Állampolgársága: </w:t>
      </w:r>
      <w:r>
        <w:tab/>
      </w:r>
    </w:p>
    <w:p w:rsidR="00361D6B" w:rsidRPr="004248E5" w:rsidRDefault="00361D6B" w:rsidP="00361D6B">
      <w:pPr>
        <w:pStyle w:val="Trzs"/>
      </w:pPr>
      <w:r>
        <w:t>Elektronikus levelezési cím</w:t>
      </w:r>
      <w:r>
        <w:rPr>
          <w:rStyle w:val="Lbjegyzet-hivatkozs"/>
        </w:rPr>
        <w:footnoteReference w:id="19"/>
      </w:r>
      <w:r>
        <w:t>:</w:t>
      </w:r>
      <w:r>
        <w:tab/>
      </w:r>
    </w:p>
    <w:p w:rsidR="00CC63C2" w:rsidRPr="004248E5" w:rsidRDefault="00CC63C2" w:rsidP="00A459AB">
      <w:pPr>
        <w:pStyle w:val="Trzs"/>
      </w:pPr>
      <w:r w:rsidRPr="004248E5">
        <w:t xml:space="preserve">Kinevezés kezdő időpontja: </w:t>
      </w:r>
      <w:r w:rsidRPr="004248E5">
        <w:tab/>
      </w: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9</w:t>
      </w:r>
      <w:r w:rsidR="00465A07" w:rsidRPr="004248E5">
        <w:t xml:space="preserve">. </w:t>
      </w:r>
      <w:r w:rsidR="00CC63C2" w:rsidRPr="004248E5">
        <w:t>Felügyelőbizottság</w:t>
      </w:r>
    </w:p>
    <w:p w:rsidR="00CC63C2" w:rsidRPr="004248E5" w:rsidRDefault="0049295C" w:rsidP="00465A07">
      <w:pPr>
        <w:pStyle w:val="Cmsor2"/>
        <w:numPr>
          <w:ilvl w:val="0"/>
          <w:numId w:val="0"/>
        </w:numPr>
      </w:pPr>
      <w:r>
        <w:t>9</w:t>
      </w:r>
      <w:r w:rsidR="00465A07" w:rsidRPr="004248E5">
        <w:t xml:space="preserve">.1. </w:t>
      </w:r>
      <w:r w:rsidR="00CC63C2" w:rsidRPr="004248E5">
        <w:t>A</w:t>
      </w:r>
      <w:r w:rsidR="00DB3D8B">
        <w:t xml:space="preserve">z ügyvédi irodánál </w:t>
      </w:r>
      <w:r w:rsidR="00CC63C2" w:rsidRPr="004248E5">
        <w:t>felügyelőbizottság választására</w:t>
      </w:r>
      <w:r w:rsidR="00CC63C2" w:rsidRPr="004248E5">
        <w:rPr>
          <w:vertAlign w:val="superscript"/>
        </w:rPr>
        <w:footnoteReference w:id="20"/>
      </w:r>
    </w:p>
    <w:p w:rsidR="00CC63C2" w:rsidRPr="00DB3D8B" w:rsidRDefault="00CC63C2" w:rsidP="00C90DCB">
      <w:pPr>
        <w:pStyle w:val="Trzs2"/>
      </w:pPr>
      <w:r w:rsidRPr="00DB3D8B">
        <w:t>a) sor kerül.</w:t>
      </w:r>
    </w:p>
    <w:p w:rsidR="00CC63C2" w:rsidRPr="00DB3D8B" w:rsidRDefault="00CC63C2" w:rsidP="00C90DCB">
      <w:pPr>
        <w:pStyle w:val="Trzs2"/>
      </w:pPr>
      <w:r w:rsidRPr="00DB3D8B">
        <w:lastRenderedPageBreak/>
        <w:t>b) nem kerül sor.</w:t>
      </w:r>
    </w:p>
    <w:p w:rsidR="00CC63C2" w:rsidRPr="004248E5" w:rsidRDefault="0049295C" w:rsidP="00465A07">
      <w:pPr>
        <w:pStyle w:val="Cmsor2"/>
        <w:numPr>
          <w:ilvl w:val="0"/>
          <w:numId w:val="0"/>
        </w:numPr>
      </w:pPr>
      <w:r>
        <w:t>9</w:t>
      </w:r>
      <w:r w:rsidR="00465A07" w:rsidRPr="004248E5">
        <w:t xml:space="preserve">.2. </w:t>
      </w:r>
      <w:r w:rsidR="00CC63C2" w:rsidRPr="004248E5">
        <w:t>A felügyelőbizottság tagjai:</w:t>
      </w:r>
    </w:p>
    <w:p w:rsidR="00CC63C2" w:rsidRPr="004248E5" w:rsidRDefault="00CC63C2" w:rsidP="00DB3D8B">
      <w:pPr>
        <w:pStyle w:val="Trzs"/>
      </w:pPr>
      <w:r w:rsidRPr="004248E5">
        <w:t xml:space="preserve">Név: </w:t>
      </w:r>
      <w:r w:rsidRPr="004248E5">
        <w:tab/>
      </w:r>
    </w:p>
    <w:p w:rsidR="00CC63C2" w:rsidRPr="004248E5" w:rsidRDefault="00CC63C2" w:rsidP="00DB3D8B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21"/>
      </w:r>
    </w:p>
    <w:p w:rsidR="00CC63C2" w:rsidRPr="00DB3D8B" w:rsidRDefault="00CC63C2" w:rsidP="00C90DCB">
      <w:pPr>
        <w:pStyle w:val="Trzs2"/>
      </w:pPr>
      <w:r w:rsidRPr="00DB3D8B">
        <w:t>a) határozott időre</w:t>
      </w:r>
      <w:r w:rsidRPr="00DB3D8B">
        <w:rPr>
          <w:vertAlign w:val="superscript"/>
        </w:rPr>
        <w:t xml:space="preserve"> </w:t>
      </w:r>
    </w:p>
    <w:p w:rsidR="00CC63C2" w:rsidRPr="00DB3D8B" w:rsidRDefault="00CC63C2" w:rsidP="00C90DCB">
      <w:pPr>
        <w:pStyle w:val="Trzs2"/>
      </w:pPr>
      <w:r w:rsidRPr="00DB3D8B">
        <w:t>b) határozatlan időre</w:t>
      </w:r>
    </w:p>
    <w:p w:rsidR="00CC63C2" w:rsidRPr="004248E5" w:rsidRDefault="00CC63C2" w:rsidP="00C90DCB">
      <w:pPr>
        <w:pStyle w:val="Trzs2"/>
      </w:pPr>
      <w:r w:rsidRPr="004248E5">
        <w:t>szól.</w:t>
      </w:r>
    </w:p>
    <w:p w:rsidR="00CC63C2" w:rsidRPr="004248E5" w:rsidRDefault="00CC63C2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22"/>
      </w:r>
      <w:r w:rsidRPr="004248E5">
        <w:t xml:space="preserve">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Név: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Lakcím: </w:t>
      </w:r>
      <w:r w:rsidRPr="004248E5">
        <w:tab/>
      </w:r>
    </w:p>
    <w:p w:rsidR="00F86111" w:rsidRPr="004248E5" w:rsidRDefault="00F86111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23"/>
      </w:r>
    </w:p>
    <w:p w:rsidR="00F86111" w:rsidRPr="00DB3D8B" w:rsidRDefault="00F86111" w:rsidP="00C90DCB">
      <w:pPr>
        <w:pStyle w:val="Trzs2"/>
      </w:pPr>
      <w:r w:rsidRPr="00DB3D8B">
        <w:t>a) határozott időre</w:t>
      </w:r>
      <w:r w:rsidRPr="00DB3D8B">
        <w:rPr>
          <w:vertAlign w:val="superscript"/>
        </w:rPr>
        <w:t xml:space="preserve"> </w:t>
      </w:r>
    </w:p>
    <w:p w:rsidR="00F86111" w:rsidRPr="00DB3D8B" w:rsidRDefault="00F86111" w:rsidP="00C90DCB">
      <w:pPr>
        <w:pStyle w:val="Trzs2"/>
      </w:pPr>
      <w:r w:rsidRPr="00DB3D8B">
        <w:t>b) határozatlan időre</w:t>
      </w:r>
    </w:p>
    <w:p w:rsidR="00F86111" w:rsidRPr="004248E5" w:rsidRDefault="00F86111" w:rsidP="00C90DCB">
      <w:pPr>
        <w:pStyle w:val="Trzs2"/>
      </w:pPr>
      <w:r w:rsidRPr="004248E5">
        <w:t>szól.</w:t>
      </w:r>
    </w:p>
    <w:p w:rsidR="00F86111" w:rsidRPr="004248E5" w:rsidRDefault="00F86111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24"/>
      </w:r>
      <w:r w:rsidRPr="004248E5">
        <w:t xml:space="preserve">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Név: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t xml:space="preserve">Lakcím: </w:t>
      </w:r>
      <w:r w:rsidRPr="004248E5">
        <w:tab/>
      </w:r>
    </w:p>
    <w:p w:rsidR="00F86111" w:rsidRPr="004248E5" w:rsidRDefault="00F86111" w:rsidP="00A459AB">
      <w:pPr>
        <w:pStyle w:val="Trzs"/>
      </w:pPr>
      <w:r w:rsidRPr="004248E5">
        <w:t>A megbízatás</w:t>
      </w:r>
      <w:r w:rsidRPr="004248E5">
        <w:rPr>
          <w:vertAlign w:val="superscript"/>
        </w:rPr>
        <w:footnoteReference w:id="25"/>
      </w:r>
    </w:p>
    <w:p w:rsidR="00F86111" w:rsidRPr="00DB3D8B" w:rsidRDefault="00F86111" w:rsidP="00C90DCB">
      <w:pPr>
        <w:pStyle w:val="Trzs2"/>
      </w:pPr>
      <w:r w:rsidRPr="00DB3D8B">
        <w:t>a) határozott időre</w:t>
      </w:r>
    </w:p>
    <w:p w:rsidR="00F86111" w:rsidRPr="00DB3D8B" w:rsidRDefault="00F86111" w:rsidP="00C90DCB">
      <w:pPr>
        <w:pStyle w:val="Trzs2"/>
      </w:pPr>
      <w:r w:rsidRPr="00DB3D8B">
        <w:t>b) határozatlan időre</w:t>
      </w:r>
    </w:p>
    <w:p w:rsidR="00F86111" w:rsidRPr="004248E5" w:rsidRDefault="00F86111" w:rsidP="00C90DCB">
      <w:pPr>
        <w:pStyle w:val="Trzs2"/>
      </w:pPr>
      <w:r w:rsidRPr="004248E5">
        <w:t>szól.</w:t>
      </w:r>
    </w:p>
    <w:p w:rsidR="00F86111" w:rsidRPr="004248E5" w:rsidRDefault="00F86111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F86111" w:rsidRPr="004248E5" w:rsidRDefault="00F86111" w:rsidP="00F86111">
      <w:pPr>
        <w:pStyle w:val="Trzs"/>
      </w:pPr>
      <w:r w:rsidRPr="004248E5">
        <w:lastRenderedPageBreak/>
        <w:t>A megbízatás lejárta:</w:t>
      </w:r>
      <w:r w:rsidRPr="004248E5">
        <w:rPr>
          <w:vertAlign w:val="superscript"/>
        </w:rPr>
        <w:t xml:space="preserve"> </w:t>
      </w:r>
      <w:r w:rsidRPr="004248E5">
        <w:rPr>
          <w:vertAlign w:val="superscript"/>
        </w:rPr>
        <w:footnoteReference w:id="26"/>
      </w:r>
      <w:r w:rsidRPr="004248E5">
        <w:t xml:space="preserve"> </w:t>
      </w:r>
      <w:r w:rsidRPr="004248E5">
        <w:tab/>
      </w:r>
    </w:p>
    <w:p w:rsidR="00CC63C2" w:rsidRPr="004248E5" w:rsidRDefault="0049295C" w:rsidP="00465A07">
      <w:pPr>
        <w:pStyle w:val="Cmsor1"/>
        <w:numPr>
          <w:ilvl w:val="0"/>
          <w:numId w:val="0"/>
        </w:numPr>
      </w:pPr>
      <w:r>
        <w:t>10</w:t>
      </w:r>
      <w:r w:rsidR="00465A07" w:rsidRPr="004248E5">
        <w:t xml:space="preserve">. </w:t>
      </w:r>
      <w:r w:rsidR="00CC63C2" w:rsidRPr="004248E5">
        <w:t>Könyvvizsgáló</w:t>
      </w:r>
      <w:r w:rsidR="00CC63C2" w:rsidRPr="004248E5">
        <w:rPr>
          <w:vertAlign w:val="superscript"/>
        </w:rPr>
        <w:footnoteReference w:id="27"/>
      </w:r>
    </w:p>
    <w:p w:rsidR="00F86111" w:rsidRPr="004248E5" w:rsidRDefault="00465A07" w:rsidP="00465A07">
      <w:pPr>
        <w:pStyle w:val="Cmsor2"/>
        <w:numPr>
          <w:ilvl w:val="0"/>
          <w:numId w:val="0"/>
        </w:numPr>
      </w:pPr>
      <w:r w:rsidRPr="004248E5">
        <w:t>1</w:t>
      </w:r>
      <w:r w:rsidR="0049295C">
        <w:t>0</w:t>
      </w:r>
      <w:r w:rsidRPr="004248E5">
        <w:t xml:space="preserve">.1. </w:t>
      </w:r>
      <w:r w:rsidR="00F86111" w:rsidRPr="004248E5">
        <w:t>A</w:t>
      </w:r>
      <w:r w:rsidR="00F86111">
        <w:t xml:space="preserve">z ügyvédi irodánál </w:t>
      </w:r>
      <w:r w:rsidR="0011511F">
        <w:t xml:space="preserve">állandó </w:t>
      </w:r>
      <w:r w:rsidR="00F86111">
        <w:t xml:space="preserve">könyvvizsgáló </w:t>
      </w:r>
      <w:r w:rsidR="0011511F">
        <w:t>igénybe vételére</w:t>
      </w:r>
      <w:r w:rsidR="00F86111" w:rsidRPr="004248E5">
        <w:rPr>
          <w:vertAlign w:val="superscript"/>
        </w:rPr>
        <w:footnoteReference w:id="28"/>
      </w:r>
    </w:p>
    <w:p w:rsidR="00F86111" w:rsidRPr="00DB3D8B" w:rsidRDefault="00F86111" w:rsidP="00C90DCB">
      <w:pPr>
        <w:pStyle w:val="Trzs2"/>
      </w:pPr>
      <w:r w:rsidRPr="00DB3D8B">
        <w:t>a) sor kerül.</w:t>
      </w:r>
    </w:p>
    <w:p w:rsidR="00F86111" w:rsidRPr="00DB3D8B" w:rsidRDefault="00F86111" w:rsidP="00C90DCB">
      <w:pPr>
        <w:pStyle w:val="Trzs2"/>
      </w:pPr>
      <w:r w:rsidRPr="00DB3D8B">
        <w:t>b) nem kerül sor.</w:t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>1</w:t>
      </w:r>
      <w:r w:rsidR="0049295C">
        <w:t>0</w:t>
      </w:r>
      <w:r w:rsidRPr="004248E5">
        <w:t xml:space="preserve">.2. </w:t>
      </w:r>
      <w:r w:rsidR="00CC63C2" w:rsidRPr="004248E5">
        <w:t>A</w:t>
      </w:r>
      <w:r w:rsidR="0011511F">
        <w:t>z ügyvédi iroda</w:t>
      </w:r>
      <w:r w:rsidR="00CC63C2" w:rsidRPr="004248E5">
        <w:t xml:space="preserve"> könyvvizsgálója:</w:t>
      </w:r>
    </w:p>
    <w:p w:rsidR="00CC63C2" w:rsidRPr="004248E5" w:rsidRDefault="00CC63C2" w:rsidP="00F86111">
      <w:pPr>
        <w:pStyle w:val="Trzs"/>
      </w:pPr>
      <w:r w:rsidRPr="004248E5">
        <w:t>Név:</w:t>
      </w:r>
      <w:r w:rsidRPr="004248E5">
        <w:rPr>
          <w:vertAlign w:val="superscript"/>
        </w:rPr>
        <w:footnoteReference w:id="29"/>
      </w:r>
      <w:r w:rsidRPr="004248E5">
        <w:t xml:space="preserve"> </w:t>
      </w:r>
      <w:r w:rsidRPr="004248E5">
        <w:tab/>
      </w:r>
    </w:p>
    <w:p w:rsidR="00CC63C2" w:rsidRPr="004248E5" w:rsidRDefault="00CC63C2" w:rsidP="00A459AB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A459AB">
      <w:pPr>
        <w:pStyle w:val="Trzs"/>
      </w:pPr>
      <w:r w:rsidRPr="004248E5">
        <w:t xml:space="preserve">Kamarai nyilvántartási száma: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>Cégnév:</w:t>
      </w:r>
      <w:r w:rsidRPr="004248E5">
        <w:rPr>
          <w:vertAlign w:val="superscript"/>
        </w:rPr>
        <w:footnoteReference w:id="30"/>
      </w:r>
      <w:r w:rsidRPr="004248E5">
        <w:t xml:space="preserve">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Cégjegyzékszám: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Székhely: </w:t>
      </w:r>
      <w:r w:rsidRPr="004248E5">
        <w:tab/>
      </w:r>
    </w:p>
    <w:p w:rsidR="00CC63C2" w:rsidRPr="004248E5" w:rsidRDefault="00465A07" w:rsidP="00465A07">
      <w:pPr>
        <w:pStyle w:val="Cmsor2"/>
        <w:numPr>
          <w:ilvl w:val="0"/>
          <w:numId w:val="0"/>
        </w:numPr>
      </w:pPr>
      <w:r w:rsidRPr="004248E5">
        <w:t>1</w:t>
      </w:r>
      <w:r w:rsidR="0049295C">
        <w:t>0</w:t>
      </w:r>
      <w:r w:rsidRPr="004248E5">
        <w:t xml:space="preserve">.3. </w:t>
      </w:r>
      <w:r w:rsidR="00CC63C2" w:rsidRPr="004248E5">
        <w:t xml:space="preserve">A könyvvizsgálat elvégzéséért személyében felelős természetes személy neve: </w:t>
      </w:r>
    </w:p>
    <w:p w:rsidR="00CC63C2" w:rsidRPr="004248E5" w:rsidRDefault="00F86111" w:rsidP="00F86111">
      <w:pPr>
        <w:pStyle w:val="Trzs"/>
      </w:pPr>
      <w:r>
        <w:tab/>
      </w:r>
    </w:p>
    <w:p w:rsidR="00CC63C2" w:rsidRPr="00F86111" w:rsidRDefault="00CC63C2" w:rsidP="00F86111">
      <w:pPr>
        <w:pStyle w:val="Trzs"/>
      </w:pPr>
      <w:r w:rsidRPr="004248E5">
        <w:t xml:space="preserve">Kamarai nyilvántartási száma: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Helyettes könyvvizsgáló neve: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Lakcím: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A megbízatás kezdő időpontja: </w:t>
      </w:r>
      <w:r w:rsidRPr="004248E5">
        <w:tab/>
      </w:r>
    </w:p>
    <w:p w:rsidR="00CC63C2" w:rsidRPr="004248E5" w:rsidRDefault="00CC63C2" w:rsidP="00F86111">
      <w:pPr>
        <w:pStyle w:val="Trzs"/>
      </w:pPr>
      <w:r w:rsidRPr="004248E5">
        <w:t xml:space="preserve">A megbízatás lejárta: </w:t>
      </w:r>
      <w:r w:rsidRPr="004248E5">
        <w:tab/>
      </w:r>
    </w:p>
    <w:p w:rsidR="00CC63C2" w:rsidRPr="004248E5" w:rsidRDefault="00465A07" w:rsidP="00465A07">
      <w:pPr>
        <w:pStyle w:val="Cmsor1"/>
        <w:numPr>
          <w:ilvl w:val="0"/>
          <w:numId w:val="0"/>
        </w:numPr>
      </w:pPr>
      <w:r w:rsidRPr="004248E5">
        <w:t>1</w:t>
      </w:r>
      <w:r w:rsidR="0049295C">
        <w:t>1</w:t>
      </w:r>
      <w:r w:rsidRPr="004248E5">
        <w:t xml:space="preserve">. </w:t>
      </w:r>
      <w:r w:rsidR="00CC63C2" w:rsidRPr="004248E5">
        <w:t>A</w:t>
      </w:r>
      <w:r w:rsidR="0011511F">
        <w:t>z ügyvédi irod</w:t>
      </w:r>
      <w:bookmarkStart w:id="3" w:name="_GoBack"/>
      <w:bookmarkEnd w:id="3"/>
      <w:r w:rsidR="0011511F">
        <w:t>a</w:t>
      </w:r>
      <w:r w:rsidR="00CC63C2" w:rsidRPr="004248E5">
        <w:t xml:space="preserve"> megszűnése</w:t>
      </w:r>
    </w:p>
    <w:p w:rsidR="007727BC" w:rsidRPr="004248E5" w:rsidRDefault="00CC63C2" w:rsidP="0049295C">
      <w:pPr>
        <w:pStyle w:val="Trzs"/>
      </w:pPr>
      <w:r w:rsidRPr="004248E5">
        <w:t>A</w:t>
      </w:r>
      <w:r w:rsidR="00F86111">
        <w:t>z ügyvédi iroda</w:t>
      </w:r>
      <w:r w:rsidRPr="004248E5">
        <w:t xml:space="preserve"> jogutód nélküli megszűnése esetében a hitelezők kielégítése után fennmaradó vagyon</w:t>
      </w:r>
      <w:r w:rsidR="0049295C">
        <w:t xml:space="preserve"> az egyedüli tagot illeti meg.</w:t>
      </w:r>
    </w:p>
    <w:p w:rsidR="00CC63C2" w:rsidRPr="004248E5" w:rsidRDefault="00465A07" w:rsidP="00465A07">
      <w:pPr>
        <w:pStyle w:val="Cmsor1"/>
        <w:numPr>
          <w:ilvl w:val="0"/>
          <w:numId w:val="0"/>
        </w:numPr>
      </w:pPr>
      <w:r w:rsidRPr="004248E5">
        <w:lastRenderedPageBreak/>
        <w:t>1</w:t>
      </w:r>
      <w:r w:rsidR="0049295C">
        <w:t>2</w:t>
      </w:r>
      <w:r w:rsidRPr="004248E5">
        <w:t xml:space="preserve">. </w:t>
      </w:r>
      <w:r w:rsidR="0011511F">
        <w:t>Záró</w:t>
      </w:r>
      <w:r w:rsidR="00CC63C2" w:rsidRPr="004248E5">
        <w:t xml:space="preserve"> rendelkezések</w:t>
      </w:r>
    </w:p>
    <w:p w:rsidR="00817C33" w:rsidRDefault="00465A07" w:rsidP="00465A07">
      <w:pPr>
        <w:pStyle w:val="Cmsor2"/>
        <w:numPr>
          <w:ilvl w:val="0"/>
          <w:numId w:val="0"/>
        </w:numPr>
      </w:pPr>
      <w:r>
        <w:t>1</w:t>
      </w:r>
      <w:r w:rsidR="0049295C">
        <w:t>2</w:t>
      </w:r>
      <w:r>
        <w:t xml:space="preserve">.1. </w:t>
      </w:r>
      <w:r w:rsidR="00817C33">
        <w:t>Ez az alapító okirat</w:t>
      </w:r>
      <w:r w:rsidR="00817C33" w:rsidRPr="004248E5">
        <w:rPr>
          <w:vertAlign w:val="superscript"/>
        </w:rPr>
        <w:footnoteReference w:id="31"/>
      </w:r>
    </w:p>
    <w:p w:rsidR="00817C33" w:rsidRDefault="00817C33" w:rsidP="00817C33">
      <w:pPr>
        <w:pStyle w:val="Trzs2"/>
      </w:pPr>
      <w:r>
        <w:t>a) az ügyvédi iroda ügyvédi kamarai nyilvántartásba vétele napján</w:t>
      </w:r>
    </w:p>
    <w:p w:rsidR="00817C33" w:rsidRDefault="00817C33" w:rsidP="00817C33">
      <w:pPr>
        <w:pStyle w:val="Trzs2"/>
      </w:pPr>
      <w:bookmarkStart w:id="4" w:name="_Hlk503434606"/>
      <w:r>
        <w:t>b)</w:t>
      </w:r>
      <w:r w:rsidR="00234D5A">
        <w:t xml:space="preserve"> </w:t>
      </w:r>
      <w:r>
        <w:tab/>
        <w:t xml:space="preserve"> napon</w:t>
      </w:r>
    </w:p>
    <w:bookmarkEnd w:id="4"/>
    <w:p w:rsidR="00817C33" w:rsidRDefault="00817C33" w:rsidP="00817C33">
      <w:pPr>
        <w:pStyle w:val="Trzs2"/>
      </w:pPr>
      <w:r>
        <w:t>lép hatályba.</w:t>
      </w:r>
    </w:p>
    <w:p w:rsidR="00AA6DC0" w:rsidRDefault="00465A07" w:rsidP="0083787E">
      <w:pPr>
        <w:pStyle w:val="Cmsor2"/>
        <w:numPr>
          <w:ilvl w:val="0"/>
          <w:numId w:val="0"/>
        </w:numPr>
      </w:pPr>
      <w:r w:rsidRPr="004248E5">
        <w:t>1</w:t>
      </w:r>
      <w:r w:rsidR="0049295C">
        <w:t>2</w:t>
      </w:r>
      <w:r w:rsidRPr="004248E5">
        <w:t xml:space="preserve">.2. </w:t>
      </w:r>
      <w:r w:rsidR="00CC63C2" w:rsidRPr="004248E5">
        <w:t xml:space="preserve">A jelen </w:t>
      </w:r>
      <w:r w:rsidR="00F86111">
        <w:t xml:space="preserve">alapító okiratban </w:t>
      </w:r>
      <w:r w:rsidR="00CC63C2" w:rsidRPr="004248E5">
        <w:t>nem szabályozott kérdésekben a</w:t>
      </w:r>
      <w:r w:rsidR="00F86111">
        <w:t>z ügyvédi tevékenységről szóló törvény, illetve a</w:t>
      </w:r>
      <w:r w:rsidR="00CC63C2" w:rsidRPr="004248E5">
        <w:t xml:space="preserve"> </w:t>
      </w:r>
      <w:r w:rsidR="00F86111">
        <w:t xml:space="preserve">Polgári Törvénykönyv </w:t>
      </w:r>
      <w:r w:rsidR="00CC63C2" w:rsidRPr="004248E5">
        <w:t>rendelkezéseit kell alkalmazni.</w:t>
      </w:r>
    </w:p>
    <w:p w:rsidR="0083787E" w:rsidRPr="0083787E" w:rsidRDefault="0083787E" w:rsidP="0083787E">
      <w:pPr>
        <w:rPr>
          <w:lang w:eastAsia="hu-HU"/>
        </w:rPr>
      </w:pPr>
    </w:p>
    <w:p w:rsidR="00CC63C2" w:rsidRPr="004248E5" w:rsidRDefault="00CC63C2" w:rsidP="00A459AB">
      <w:pPr>
        <w:pStyle w:val="Trzs"/>
      </w:pPr>
      <w:r w:rsidRPr="004248E5">
        <w:t>Kelt: ..........................................................................</w:t>
      </w:r>
    </w:p>
    <w:p w:rsidR="00CC63C2" w:rsidRPr="004248E5" w:rsidRDefault="00CC63C2" w:rsidP="00A459AB">
      <w:pPr>
        <w:pStyle w:val="Trzs"/>
      </w:pPr>
      <w:r w:rsidRPr="004248E5">
        <w:t>Tag aláírása:</w:t>
      </w:r>
    </w:p>
    <w:p w:rsidR="00CC63C2" w:rsidRPr="004248E5" w:rsidRDefault="00CC63C2" w:rsidP="00A459AB">
      <w:pPr>
        <w:pStyle w:val="Trzs"/>
      </w:pPr>
      <w:r w:rsidRPr="004248E5">
        <w:t>................................................................................................................................................</w:t>
      </w:r>
    </w:p>
    <w:p w:rsidR="00CC63C2" w:rsidRPr="004248E5" w:rsidRDefault="00CC63C2" w:rsidP="00A459AB">
      <w:pPr>
        <w:pStyle w:val="Trzs"/>
      </w:pPr>
      <w:r w:rsidRPr="004248E5">
        <w:t>Név:</w:t>
      </w:r>
      <w:r w:rsidR="00C90DCB">
        <w:t xml:space="preserve"> </w:t>
      </w:r>
      <w:r w:rsidR="00C90DCB">
        <w:tab/>
      </w:r>
    </w:p>
    <w:p w:rsidR="00CC63C2" w:rsidRPr="004248E5" w:rsidRDefault="00CC63C2" w:rsidP="00A459AB">
      <w:pPr>
        <w:pStyle w:val="Trzs"/>
      </w:pPr>
      <w:r w:rsidRPr="004248E5">
        <w:t>................................................................................................................................................</w:t>
      </w:r>
    </w:p>
    <w:p w:rsidR="00172976" w:rsidRPr="0011511F" w:rsidRDefault="00172976" w:rsidP="00A459AB">
      <w:pPr>
        <w:pStyle w:val="Trzs"/>
      </w:pPr>
    </w:p>
    <w:sectPr w:rsidR="00172976" w:rsidRPr="0011511F" w:rsidSect="00D5794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EC" w:rsidRDefault="00786EEC" w:rsidP="00CC63C2">
      <w:pPr>
        <w:spacing w:after="0" w:line="240" w:lineRule="auto"/>
      </w:pPr>
      <w:r>
        <w:separator/>
      </w:r>
    </w:p>
  </w:endnote>
  <w:endnote w:type="continuationSeparator" w:id="0">
    <w:p w:rsidR="00786EEC" w:rsidRDefault="00786EEC" w:rsidP="00C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F2" w:rsidRPr="006A7A77" w:rsidRDefault="00151144" w:rsidP="006A7A77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 2018.02</w:t>
    </w:r>
    <w:r w:rsidR="004405F2" w:rsidRPr="006A7A77">
      <w:rPr>
        <w:sz w:val="20"/>
        <w:szCs w:val="20"/>
      </w:rPr>
      <w:t>.</w:t>
    </w:r>
    <w:r>
      <w:rPr>
        <w:sz w:val="20"/>
        <w:szCs w:val="20"/>
      </w:rPr>
      <w:t>17</w:t>
    </w:r>
    <w:r w:rsidR="004405F2" w:rsidRPr="006A7A77">
      <w:rPr>
        <w:sz w:val="20"/>
        <w:szCs w:val="20"/>
      </w:rPr>
      <w:t>.</w:t>
    </w:r>
  </w:p>
  <w:p w:rsidR="004405F2" w:rsidRPr="006A7A77" w:rsidRDefault="004405F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Verzió: </w:t>
    </w:r>
    <w:r>
      <w:rPr>
        <w:sz w:val="20"/>
        <w:szCs w:val="20"/>
      </w:rPr>
      <w:t>2</w:t>
    </w:r>
    <w:r w:rsidRPr="006A7A77">
      <w:rPr>
        <w:sz w:val="20"/>
        <w:szCs w:val="20"/>
      </w:rPr>
      <w:t>.0</w:t>
    </w:r>
  </w:p>
  <w:p w:rsidR="004405F2" w:rsidRPr="006A7A77" w:rsidRDefault="00BC46B6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4405F2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911E49">
      <w:rPr>
        <w:noProof/>
        <w:sz w:val="20"/>
        <w:szCs w:val="20"/>
      </w:rPr>
      <w:t>6</w:t>
    </w:r>
    <w:r w:rsidRPr="006A7A77">
      <w:rPr>
        <w:sz w:val="20"/>
        <w:szCs w:val="20"/>
      </w:rPr>
      <w:fldChar w:fldCharType="end"/>
    </w:r>
  </w:p>
  <w:p w:rsidR="005624A1" w:rsidRDefault="005624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EC" w:rsidRDefault="00786EEC" w:rsidP="00CC63C2">
      <w:pPr>
        <w:spacing w:after="0" w:line="240" w:lineRule="auto"/>
      </w:pPr>
      <w:r>
        <w:separator/>
      </w:r>
    </w:p>
  </w:footnote>
  <w:footnote w:type="continuationSeparator" w:id="0">
    <w:p w:rsidR="00786EEC" w:rsidRDefault="00786EEC" w:rsidP="00CC63C2">
      <w:pPr>
        <w:spacing w:after="0" w:line="240" w:lineRule="auto"/>
      </w:pPr>
      <w:r>
        <w:continuationSeparator/>
      </w:r>
    </w:p>
  </w:footnote>
  <w:footnote w:id="1">
    <w:p w:rsidR="00C90DCB" w:rsidRPr="009003B4" w:rsidRDefault="00C90DCB" w:rsidP="009003B4">
      <w:pPr>
        <w:pStyle w:val="Lbjegyzetszveg"/>
      </w:pPr>
      <w:r w:rsidRPr="009003B4">
        <w:rPr>
          <w:rStyle w:val="Lbjegyzet-hivatkozs"/>
          <w:vertAlign w:val="baseline"/>
        </w:rPr>
        <w:footnoteRef/>
      </w:r>
      <w:r w:rsidRPr="009003B4">
        <w:t xml:space="preserve"> Európai közösségi jogászi iroda esetén az ügyvédi iroda kifejezések értelemszerűen európai közösségi jogászi irodára cserélendőek.</w:t>
      </w:r>
    </w:p>
  </w:footnote>
  <w:footnote w:id="2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Lásd </w:t>
      </w:r>
      <w:r>
        <w:t>az ügyvédi tevékenységet gyakorlók névhasználatának részletes szabályairól szóló 5/2017. (XI. 20.) MÜK szabályzat (a továbbiakban: Névsz.) 3. pontját.</w:t>
      </w:r>
    </w:p>
  </w:footnote>
  <w:footnote w:id="3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kitöltendő.</w:t>
      </w:r>
      <w:r>
        <w:t xml:space="preserve"> Lásd Névsz. 3.4. pontját.</w:t>
      </w:r>
    </w:p>
  </w:footnote>
  <w:footnote w:id="4">
    <w:p w:rsidR="00817C33" w:rsidRPr="00914019" w:rsidRDefault="00817C33" w:rsidP="00817C33">
      <w:pPr>
        <w:pStyle w:val="Lbjegyzetszveg"/>
      </w:pPr>
      <w:r w:rsidRPr="00914019">
        <w:rPr>
          <w:rStyle w:val="Lbjegyzet-hivatkozs"/>
          <w:sz w:val="16"/>
          <w:szCs w:val="16"/>
        </w:rPr>
        <w:footnoteRef/>
      </w:r>
      <w:r w:rsidRPr="00914019">
        <w:t xml:space="preserve"> Szükség esetén ki</w:t>
      </w:r>
      <w:r w:rsidRPr="00914019">
        <w:rPr>
          <w:b/>
        </w:rPr>
        <w:t>t</w:t>
      </w:r>
      <w:r w:rsidRPr="00914019">
        <w:t>öltendő, bővíthető.</w:t>
      </w:r>
    </w:p>
  </w:footnote>
  <w:footnote w:id="5">
    <w:p w:rsidR="00817C33" w:rsidRPr="00914019" w:rsidRDefault="00817C33" w:rsidP="00817C33">
      <w:pPr>
        <w:pStyle w:val="Lbjegyzetszveg"/>
      </w:pPr>
      <w:r w:rsidRPr="00914019">
        <w:rPr>
          <w:rStyle w:val="Lbjegyzet-hivatkozs"/>
          <w:sz w:val="16"/>
          <w:szCs w:val="16"/>
        </w:rPr>
        <w:footnoteRef/>
      </w:r>
      <w:r w:rsidRPr="00914019">
        <w:t xml:space="preserve"> Szükség esetén ki</w:t>
      </w:r>
      <w:r w:rsidRPr="00914019">
        <w:rPr>
          <w:b/>
        </w:rPr>
        <w:t>t</w:t>
      </w:r>
      <w:r w:rsidRPr="00914019">
        <w:t>öltendő, bővíthető.</w:t>
      </w:r>
    </w:p>
  </w:footnote>
  <w:footnote w:id="6">
    <w:p w:rsidR="00817C33" w:rsidRPr="00914019" w:rsidRDefault="00817C33" w:rsidP="00817C33">
      <w:pPr>
        <w:pStyle w:val="Lbjegyzetszveg"/>
      </w:pPr>
      <w:r w:rsidRPr="00914019">
        <w:rPr>
          <w:rStyle w:val="Lbjegyzet-hivatkozs"/>
          <w:sz w:val="16"/>
          <w:szCs w:val="16"/>
        </w:rPr>
        <w:footnoteRef/>
      </w:r>
      <w:r w:rsidRPr="00914019">
        <w:t xml:space="preserve"> Szükség esetén ki</w:t>
      </w:r>
      <w:r w:rsidRPr="00914019">
        <w:rPr>
          <w:b/>
        </w:rPr>
        <w:t>t</w:t>
      </w:r>
      <w:r w:rsidRPr="00914019">
        <w:t>öltendő, bővíthető.</w:t>
      </w:r>
    </w:p>
  </w:footnote>
  <w:footnote w:id="7">
    <w:p w:rsidR="00965F7E" w:rsidRDefault="00965F7E">
      <w:pPr>
        <w:pStyle w:val="Lbjegyzetszveg"/>
      </w:pPr>
      <w:r>
        <w:rPr>
          <w:rStyle w:val="Lbjegyzet-hivatkozs"/>
        </w:rPr>
        <w:footnoteRef/>
      </w:r>
      <w:r>
        <w:t xml:space="preserve"> E tevékenységi köröket az ügyvédi kamarának nem, hanem az adóhatóságnak kell bejelenteni.</w:t>
      </w:r>
    </w:p>
  </w:footnote>
  <w:footnote w:id="8">
    <w:p w:rsidR="002A458B" w:rsidRDefault="002A458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503434554"/>
      <w:r>
        <w:t>Ha rendelkezik kamarai azonosító számmal.</w:t>
      </w:r>
    </w:p>
  </w:footnote>
  <w:footnote w:id="9">
    <w:p w:rsidR="00C90DCB" w:rsidRPr="004248E5" w:rsidRDefault="00C90DCB" w:rsidP="00C030DE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0">
    <w:p w:rsidR="00F07096" w:rsidRDefault="00F07096" w:rsidP="00F07096">
      <w:pPr>
        <w:pStyle w:val="Lbjegyzetszveg"/>
      </w:pPr>
      <w:r>
        <w:rPr>
          <w:rStyle w:val="Lbjegyzet-hivatkozs"/>
        </w:rPr>
        <w:footnoteRef/>
      </w:r>
      <w:r w:rsidR="00F2201F">
        <w:t xml:space="preserve"> Szükség esetén kitöltendő</w:t>
      </w:r>
      <w:r>
        <w:t>.</w:t>
      </w:r>
    </w:p>
  </w:footnote>
  <w:footnote w:id="11">
    <w:p w:rsidR="00C90DCB" w:rsidRPr="004248E5" w:rsidRDefault="00C90DCB" w:rsidP="00586C09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2">
    <w:p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Abban az esetben töltendő ki, ha az ügyvédi iroda alapítására jegyzett tőke meghatározásával kerül sor.</w:t>
      </w:r>
    </w:p>
  </w:footnote>
  <w:footnote w:id="13">
    <w:p w:rsidR="00C90DCB" w:rsidRDefault="00C90DCB" w:rsidP="009003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003B4">
        <w:t>Ha az ügyvédi iroda jegyzett tőkéje eléri a hárommillió forintot, a</w:t>
      </w:r>
      <w:r>
        <w:t>z</w:t>
      </w:r>
      <w:r w:rsidRPr="009003B4">
        <w:t xml:space="preserve"> </w:t>
      </w:r>
      <w:r>
        <w:t xml:space="preserve">alábbiakban </w:t>
      </w:r>
      <w:r w:rsidRPr="009003B4">
        <w:t>meghatározott eseteken kívül az ügyvédi iroda kötelezettségeiért a tag nem köteles helytállni. Ha az ügyvédi iroda jegyzett tőkéje nem éri el a hárommillió forintot az ügyvédi irodának a vagyonával nem fedezett kötelezettségeiért az ügyvédi iroda tagjai korlátlanul és egyetemlegesen felelnek.</w:t>
      </w:r>
      <w:r>
        <w:t xml:space="preserve"> </w:t>
      </w:r>
      <w:r w:rsidRPr="009003B4">
        <w:t>Ha az ügyvédi iroda vagyona a követelést nem fedezi, az ügyvédi iroda tagja az általa ügyvédi tevékenysége körében okozott kár megtérítéséért, illetve sérelemdíj megfizetéséért a saját vagyonával korlátlanul felel.</w:t>
      </w:r>
      <w:r>
        <w:t xml:space="preserve"> [Üttv. 87. § (4) és (5) bekezdés]</w:t>
      </w:r>
    </w:p>
  </w:footnote>
  <w:footnote w:id="14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Szükség esetén kitöltendő. </w:t>
      </w:r>
      <w:r>
        <w:t>A Ptk. 3:10. § (3) bekezdése alapján, ha a nem pénzbeli vagyoni hozzájárulás átruházáskor fennálló értéke nem éri el a létesítő okiratban megjelölt értéket, a különbözet megfizetését a jogi személy az átruházástól számított öt éven belül követelheti a nem pénzbeli vagyoni hozzájárulást szolgáltató személytől.</w:t>
      </w:r>
    </w:p>
  </w:footnote>
  <w:footnote w:id="15">
    <w:p w:rsidR="00C90DCB" w:rsidRDefault="00C90DCB" w:rsidP="008D70BA">
      <w:pPr>
        <w:pStyle w:val="Lbjegyzetszveg"/>
      </w:pPr>
      <w:r>
        <w:rPr>
          <w:rStyle w:val="Lbjegyzet-hivatkozs"/>
        </w:rPr>
        <w:footnoteRef/>
      </w:r>
      <w:r>
        <w:t xml:space="preserve"> A Ptk. 3:9. § (1) bekezdése alapján a tag a vagyoni hozzájárulást az alapításkor köteles rendelkezésre bocsátani.</w:t>
      </w:r>
    </w:p>
  </w:footnote>
  <w:footnote w:id="16">
    <w:p w:rsidR="00A459AB" w:rsidRPr="004248E5" w:rsidRDefault="00A459AB" w:rsidP="00A459A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17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Több </w:t>
      </w:r>
      <w:r w:rsidR="00A459AB">
        <w:t>iroda</w:t>
      </w:r>
      <w:r w:rsidRPr="004248E5">
        <w:t xml:space="preserve">vezető esetén bővíthető. </w:t>
      </w:r>
    </w:p>
  </w:footnote>
  <w:footnote w:id="18">
    <w:p w:rsidR="00C90DCB" w:rsidRPr="004248E5" w:rsidRDefault="00C90DCB" w:rsidP="00361D6B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Több </w:t>
      </w:r>
      <w:r>
        <w:t xml:space="preserve">ügyvédasszisztens </w:t>
      </w:r>
      <w:r w:rsidRPr="004248E5">
        <w:t xml:space="preserve">esetén bővíthető. </w:t>
      </w:r>
    </w:p>
  </w:footnote>
  <w:footnote w:id="19">
    <w:p w:rsidR="00C90DCB" w:rsidRDefault="00C90DCB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  <w:footnote w:id="20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1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2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23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4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25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6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Az a) pont választása esetén kitöltendő.</w:t>
      </w:r>
    </w:p>
  </w:footnote>
  <w:footnote w:id="27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 Ptk. 3:38. § esetén.</w:t>
      </w:r>
    </w:p>
  </w:footnote>
  <w:footnote w:id="28">
    <w:p w:rsidR="00C90DCB" w:rsidRPr="004248E5" w:rsidRDefault="00C90DCB" w:rsidP="00F86111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  <w:footnote w:id="29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Természetes személy esetén kell kitölteni.</w:t>
      </w:r>
    </w:p>
  </w:footnote>
  <w:footnote w:id="30">
    <w:p w:rsidR="00C90DCB" w:rsidRPr="004248E5" w:rsidRDefault="00C90DCB" w:rsidP="009003B4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Szervezet esetén kell kitölteni.</w:t>
      </w:r>
    </w:p>
  </w:footnote>
  <w:footnote w:id="31">
    <w:p w:rsidR="00817C33" w:rsidRPr="004248E5" w:rsidRDefault="00817C33" w:rsidP="00817C33">
      <w:pPr>
        <w:pStyle w:val="Lbjegyzetszveg"/>
      </w:pPr>
      <w:r w:rsidRPr="004248E5">
        <w:rPr>
          <w:rStyle w:val="Lbjegyzet-hivatkozs"/>
          <w:sz w:val="16"/>
          <w:szCs w:val="16"/>
        </w:rPr>
        <w:footnoteRef/>
      </w:r>
      <w:r w:rsidRPr="004248E5">
        <w:t xml:space="preserve"> Aláhúzással jelölendő.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AA5"/>
    <w:multiLevelType w:val="multilevel"/>
    <w:tmpl w:val="3954A7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B4664B"/>
    <w:multiLevelType w:val="hybridMultilevel"/>
    <w:tmpl w:val="4B568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1C1A"/>
    <w:multiLevelType w:val="multilevel"/>
    <w:tmpl w:val="E64A4A4A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24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3C2"/>
    <w:rsid w:val="00023312"/>
    <w:rsid w:val="00031A0C"/>
    <w:rsid w:val="000C662C"/>
    <w:rsid w:val="000F3673"/>
    <w:rsid w:val="0011511F"/>
    <w:rsid w:val="00151144"/>
    <w:rsid w:val="00172976"/>
    <w:rsid w:val="00225B4D"/>
    <w:rsid w:val="00234D5A"/>
    <w:rsid w:val="002419C6"/>
    <w:rsid w:val="00275F14"/>
    <w:rsid w:val="002A458B"/>
    <w:rsid w:val="002F2B33"/>
    <w:rsid w:val="00314961"/>
    <w:rsid w:val="00360F25"/>
    <w:rsid w:val="00361D6B"/>
    <w:rsid w:val="0039760F"/>
    <w:rsid w:val="003D6934"/>
    <w:rsid w:val="00423100"/>
    <w:rsid w:val="004248E5"/>
    <w:rsid w:val="004405F2"/>
    <w:rsid w:val="004421C1"/>
    <w:rsid w:val="004462CA"/>
    <w:rsid w:val="00447037"/>
    <w:rsid w:val="00465A07"/>
    <w:rsid w:val="00481663"/>
    <w:rsid w:val="0049295C"/>
    <w:rsid w:val="004A04D4"/>
    <w:rsid w:val="004F6B6B"/>
    <w:rsid w:val="00515FEB"/>
    <w:rsid w:val="00542FD9"/>
    <w:rsid w:val="00554662"/>
    <w:rsid w:val="00557A98"/>
    <w:rsid w:val="005624A1"/>
    <w:rsid w:val="005741A7"/>
    <w:rsid w:val="00586C09"/>
    <w:rsid w:val="005A2883"/>
    <w:rsid w:val="00611D64"/>
    <w:rsid w:val="00670113"/>
    <w:rsid w:val="006777EA"/>
    <w:rsid w:val="006905CB"/>
    <w:rsid w:val="00750B43"/>
    <w:rsid w:val="007727BC"/>
    <w:rsid w:val="0078386F"/>
    <w:rsid w:val="00786EEC"/>
    <w:rsid w:val="007D2A16"/>
    <w:rsid w:val="00807FBD"/>
    <w:rsid w:val="00817C33"/>
    <w:rsid w:val="0083787E"/>
    <w:rsid w:val="008D70BA"/>
    <w:rsid w:val="009003B4"/>
    <w:rsid w:val="00911E49"/>
    <w:rsid w:val="00914019"/>
    <w:rsid w:val="00923394"/>
    <w:rsid w:val="00946D00"/>
    <w:rsid w:val="00965F7E"/>
    <w:rsid w:val="009672AF"/>
    <w:rsid w:val="009747A9"/>
    <w:rsid w:val="009C3644"/>
    <w:rsid w:val="009D64CE"/>
    <w:rsid w:val="00A0035E"/>
    <w:rsid w:val="00A459AB"/>
    <w:rsid w:val="00AA6DC0"/>
    <w:rsid w:val="00AC2505"/>
    <w:rsid w:val="00AC60BD"/>
    <w:rsid w:val="00AD2541"/>
    <w:rsid w:val="00AE37D5"/>
    <w:rsid w:val="00BC46B6"/>
    <w:rsid w:val="00BD63FE"/>
    <w:rsid w:val="00C030DE"/>
    <w:rsid w:val="00C548AA"/>
    <w:rsid w:val="00C90DCB"/>
    <w:rsid w:val="00CC5694"/>
    <w:rsid w:val="00CC63C2"/>
    <w:rsid w:val="00CD3B23"/>
    <w:rsid w:val="00CD6921"/>
    <w:rsid w:val="00CD7C05"/>
    <w:rsid w:val="00D0248B"/>
    <w:rsid w:val="00D16FDB"/>
    <w:rsid w:val="00D57946"/>
    <w:rsid w:val="00D676A8"/>
    <w:rsid w:val="00DB3D8B"/>
    <w:rsid w:val="00E64D18"/>
    <w:rsid w:val="00EE5F4D"/>
    <w:rsid w:val="00F07096"/>
    <w:rsid w:val="00F173B0"/>
    <w:rsid w:val="00F2201F"/>
    <w:rsid w:val="00F42ED5"/>
    <w:rsid w:val="00F66A29"/>
    <w:rsid w:val="00F86111"/>
    <w:rsid w:val="00F97E05"/>
    <w:rsid w:val="00F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946"/>
  </w:style>
  <w:style w:type="paragraph" w:styleId="Cmsor1">
    <w:name w:val="heading 1"/>
    <w:basedOn w:val="Listaszerbekezds"/>
    <w:next w:val="Norml"/>
    <w:link w:val="Cmsor1Char"/>
    <w:uiPriority w:val="9"/>
    <w:qFormat/>
    <w:rsid w:val="00361D6B"/>
    <w:pPr>
      <w:keepNext/>
      <w:numPr>
        <w:numId w:val="1"/>
      </w:numPr>
      <w:autoSpaceDE w:val="0"/>
      <w:autoSpaceDN w:val="0"/>
      <w:adjustRightInd w:val="0"/>
      <w:spacing w:before="200" w:after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D57946"/>
    <w:pPr>
      <w:keepNext w:val="0"/>
      <w:numPr>
        <w:ilvl w:val="1"/>
      </w:numPr>
      <w:tabs>
        <w:tab w:val="right" w:leader="dot" w:pos="9072"/>
      </w:tabs>
      <w:ind w:left="0"/>
      <w:jc w:val="both"/>
      <w:outlineLvl w:val="1"/>
    </w:pPr>
    <w:rPr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CC63C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9003B4"/>
    <w:pPr>
      <w:spacing w:after="0" w:line="240" w:lineRule="auto"/>
      <w:jc w:val="both"/>
    </w:pPr>
    <w:rPr>
      <w:rFonts w:eastAsia="Times New Roman" w:cs="Times New Roman"/>
      <w:sz w:val="17"/>
      <w:szCs w:val="17"/>
    </w:rPr>
  </w:style>
  <w:style w:type="character" w:customStyle="1" w:styleId="LbjegyzetszvegChar">
    <w:name w:val="Lábjegyzetszöveg Char"/>
    <w:basedOn w:val="Bekezdsalapbettpusa"/>
    <w:link w:val="Lbjegyzetszveg"/>
    <w:rsid w:val="009003B4"/>
    <w:rPr>
      <w:rFonts w:eastAsia="Times New Roman" w:cs="Times New Roman"/>
      <w:sz w:val="17"/>
      <w:szCs w:val="17"/>
    </w:rPr>
  </w:style>
  <w:style w:type="paragraph" w:styleId="Listaszerbekezds">
    <w:name w:val="List Paragraph"/>
    <w:basedOn w:val="Norml"/>
    <w:uiPriority w:val="34"/>
    <w:qFormat/>
    <w:rsid w:val="004248E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248E5"/>
    <w:pPr>
      <w:autoSpaceDE w:val="0"/>
      <w:autoSpaceDN w:val="0"/>
      <w:adjustRightInd w:val="0"/>
      <w:spacing w:before="200" w:after="0"/>
      <w:jc w:val="center"/>
    </w:pPr>
    <w:rPr>
      <w:rFonts w:eastAsia="Times New Roman" w:cs="Times New Roman"/>
      <w:b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248E5"/>
    <w:rPr>
      <w:rFonts w:eastAsia="Times New Roman" w:cs="Times New Roman"/>
      <w:b/>
      <w:sz w:val="24"/>
      <w:szCs w:val="24"/>
      <w:lang w:eastAsia="hu-HU"/>
    </w:rPr>
  </w:style>
  <w:style w:type="paragraph" w:customStyle="1" w:styleId="Trzs">
    <w:name w:val="Törzs"/>
    <w:basedOn w:val="Norml"/>
    <w:qFormat/>
    <w:rsid w:val="004248E5"/>
    <w:pPr>
      <w:tabs>
        <w:tab w:val="right" w:leader="dot" w:pos="9070"/>
      </w:tabs>
      <w:autoSpaceDE w:val="0"/>
      <w:autoSpaceDN w:val="0"/>
      <w:adjustRightInd w:val="0"/>
      <w:spacing w:before="200" w:after="0"/>
      <w:jc w:val="both"/>
    </w:pPr>
    <w:rPr>
      <w:rFonts w:eastAsia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61D6B"/>
    <w:rPr>
      <w:rFonts w:eastAsia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57946"/>
    <w:rPr>
      <w:rFonts w:eastAsia="Times New Roman" w:cs="Times New Roman"/>
      <w:bCs/>
      <w:sz w:val="24"/>
      <w:szCs w:val="24"/>
      <w:lang w:eastAsia="hu-HU"/>
    </w:rPr>
  </w:style>
  <w:style w:type="paragraph" w:customStyle="1" w:styleId="Trzs2">
    <w:name w:val="Törzs2"/>
    <w:basedOn w:val="Norml"/>
    <w:qFormat/>
    <w:rsid w:val="00C90DCB"/>
    <w:pPr>
      <w:tabs>
        <w:tab w:val="left" w:leader="dot" w:pos="2835"/>
        <w:tab w:val="right" w:leader="dot" w:pos="9070"/>
      </w:tabs>
      <w:autoSpaceDE w:val="0"/>
      <w:autoSpaceDN w:val="0"/>
      <w:adjustRightInd w:val="0"/>
      <w:spacing w:before="100" w:after="0"/>
      <w:jc w:val="both"/>
    </w:pPr>
    <w:rPr>
      <w:rFonts w:eastAsia="Times New Roman" w:cs="Times New Roman"/>
      <w:i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741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41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41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4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41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1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24A1"/>
  </w:style>
  <w:style w:type="paragraph" w:styleId="llb">
    <w:name w:val="footer"/>
    <w:basedOn w:val="Norml"/>
    <w:link w:val="llbChar"/>
    <w:uiPriority w:val="99"/>
    <w:unhideWhenUsed/>
    <w:rsid w:val="0056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2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946"/>
  </w:style>
  <w:style w:type="paragraph" w:styleId="Cmsor1">
    <w:name w:val="heading 1"/>
    <w:basedOn w:val="Listaszerbekezds"/>
    <w:next w:val="Norml"/>
    <w:link w:val="Cmsor1Char"/>
    <w:uiPriority w:val="9"/>
    <w:qFormat/>
    <w:rsid w:val="00361D6B"/>
    <w:pPr>
      <w:keepNext/>
      <w:numPr>
        <w:numId w:val="1"/>
      </w:numPr>
      <w:autoSpaceDE w:val="0"/>
      <w:autoSpaceDN w:val="0"/>
      <w:adjustRightInd w:val="0"/>
      <w:spacing w:before="200" w:after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D57946"/>
    <w:pPr>
      <w:keepNext w:val="0"/>
      <w:numPr>
        <w:ilvl w:val="1"/>
      </w:numPr>
      <w:tabs>
        <w:tab w:val="right" w:leader="dot" w:pos="9072"/>
      </w:tabs>
      <w:ind w:left="0"/>
      <w:jc w:val="both"/>
      <w:outlineLvl w:val="1"/>
    </w:pPr>
    <w:rPr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CC63C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9003B4"/>
    <w:pPr>
      <w:spacing w:after="0" w:line="240" w:lineRule="auto"/>
      <w:jc w:val="both"/>
    </w:pPr>
    <w:rPr>
      <w:rFonts w:eastAsia="Times New Roman" w:cs="Times New Roman"/>
      <w:sz w:val="17"/>
      <w:szCs w:val="17"/>
    </w:rPr>
  </w:style>
  <w:style w:type="character" w:customStyle="1" w:styleId="LbjegyzetszvegChar">
    <w:name w:val="Lábjegyzetszöveg Char"/>
    <w:basedOn w:val="Bekezdsalapbettpusa"/>
    <w:link w:val="Lbjegyzetszveg"/>
    <w:rsid w:val="009003B4"/>
    <w:rPr>
      <w:rFonts w:eastAsia="Times New Roman" w:cs="Times New Roman"/>
      <w:sz w:val="17"/>
      <w:szCs w:val="17"/>
    </w:rPr>
  </w:style>
  <w:style w:type="paragraph" w:styleId="Listaszerbekezds">
    <w:name w:val="List Paragraph"/>
    <w:basedOn w:val="Norml"/>
    <w:uiPriority w:val="34"/>
    <w:qFormat/>
    <w:rsid w:val="004248E5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248E5"/>
    <w:pPr>
      <w:autoSpaceDE w:val="0"/>
      <w:autoSpaceDN w:val="0"/>
      <w:adjustRightInd w:val="0"/>
      <w:spacing w:before="200" w:after="0"/>
      <w:jc w:val="center"/>
    </w:pPr>
    <w:rPr>
      <w:rFonts w:eastAsia="Times New Roman" w:cs="Times New Roman"/>
      <w:b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248E5"/>
    <w:rPr>
      <w:rFonts w:eastAsia="Times New Roman" w:cs="Times New Roman"/>
      <w:b/>
      <w:sz w:val="24"/>
      <w:szCs w:val="24"/>
      <w:lang w:eastAsia="hu-HU"/>
    </w:rPr>
  </w:style>
  <w:style w:type="paragraph" w:customStyle="1" w:styleId="Trzs">
    <w:name w:val="Törzs"/>
    <w:basedOn w:val="Norml"/>
    <w:qFormat/>
    <w:rsid w:val="004248E5"/>
    <w:pPr>
      <w:tabs>
        <w:tab w:val="right" w:leader="dot" w:pos="9070"/>
      </w:tabs>
      <w:autoSpaceDE w:val="0"/>
      <w:autoSpaceDN w:val="0"/>
      <w:adjustRightInd w:val="0"/>
      <w:spacing w:before="200" w:after="0"/>
      <w:jc w:val="both"/>
    </w:pPr>
    <w:rPr>
      <w:rFonts w:eastAsia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61D6B"/>
    <w:rPr>
      <w:rFonts w:eastAsia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57946"/>
    <w:rPr>
      <w:rFonts w:eastAsia="Times New Roman" w:cs="Times New Roman"/>
      <w:bCs/>
      <w:sz w:val="24"/>
      <w:szCs w:val="24"/>
      <w:lang w:eastAsia="hu-HU"/>
    </w:rPr>
  </w:style>
  <w:style w:type="paragraph" w:customStyle="1" w:styleId="Trzs2">
    <w:name w:val="Törzs2"/>
    <w:basedOn w:val="Norml"/>
    <w:qFormat/>
    <w:rsid w:val="00C90DCB"/>
    <w:pPr>
      <w:tabs>
        <w:tab w:val="left" w:leader="dot" w:pos="2835"/>
        <w:tab w:val="right" w:leader="dot" w:pos="9070"/>
      </w:tabs>
      <w:autoSpaceDE w:val="0"/>
      <w:autoSpaceDN w:val="0"/>
      <w:adjustRightInd w:val="0"/>
      <w:spacing w:before="100" w:after="0"/>
      <w:jc w:val="both"/>
    </w:pPr>
    <w:rPr>
      <w:rFonts w:eastAsia="Times New Roman" w:cs="Times New Roman"/>
      <w:iCs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741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41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41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41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41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1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6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24A1"/>
  </w:style>
  <w:style w:type="paragraph" w:styleId="llb">
    <w:name w:val="footer"/>
    <w:basedOn w:val="Norml"/>
    <w:link w:val="llbChar"/>
    <w:uiPriority w:val="99"/>
    <w:unhideWhenUsed/>
    <w:rsid w:val="0056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2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52CB-7EF7-421A-8550-0919A82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656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 Bertold</dc:creator>
  <cp:lastModifiedBy>User</cp:lastModifiedBy>
  <cp:revision>2</cp:revision>
  <dcterms:created xsi:type="dcterms:W3CDTF">2022-06-22T12:08:00Z</dcterms:created>
  <dcterms:modified xsi:type="dcterms:W3CDTF">2022-06-22T12:08:00Z</dcterms:modified>
</cp:coreProperties>
</file>